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center"/>
        <w:rPr/>
      </w:pPr>
      <w:r>
        <w:rPr>
          <w:rFonts w:cs="Times New Roman" w:ascii="Times New Roman" w:hAnsi="Times New Roman"/>
          <w:b/>
          <w:bCs/>
          <w:sz w:val="30"/>
          <w:szCs w:val="30"/>
          <w:rtl w:val="true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b/>
          <w:bCs/>
          <w:sz w:val="30"/>
          <w:sz w:val="30"/>
          <w:szCs w:val="30"/>
          <w:rtl w:val="true"/>
        </w:rPr>
        <w:t xml:space="preserve">بسم الله الرحمن الرحيم </w:t>
      </w:r>
    </w:p>
    <w:p>
      <w:pPr>
        <w:pStyle w:val="Normal"/>
        <w:bidi w:val="1"/>
        <w:jc w:val="center"/>
        <w:rPr/>
      </w:pPr>
      <w:r>
        <w:rPr>
          <w:rFonts w:ascii="Times New Roman" w:hAnsi="Times New Roman" w:cs="Times New Roman"/>
          <w:b/>
          <w:b/>
          <w:bCs/>
          <w:sz w:val="30"/>
          <w:sz w:val="30"/>
          <w:szCs w:val="30"/>
          <w:rtl w:val="true"/>
        </w:rPr>
        <w:t>زمالة المحاسبيين القانونيين السودانية</w:t>
      </w:r>
    </w:p>
    <w:p>
      <w:pPr>
        <w:pStyle w:val="Normal"/>
        <w:bidi w:val="1"/>
        <w:jc w:val="center"/>
        <w:rPr/>
      </w:pPr>
      <w:r>
        <w:rPr>
          <w:rFonts w:ascii="Times New Roman" w:hAnsi="Times New Roman" w:cs="Times New Roman"/>
          <w:b/>
          <w:b/>
          <w:bCs/>
          <w:sz w:val="30"/>
          <w:sz w:val="30"/>
          <w:szCs w:val="30"/>
          <w:rtl w:val="true"/>
        </w:rPr>
        <w:t>المستوي اﻷول</w:t>
      </w:r>
    </w:p>
    <w:p>
      <w:pPr>
        <w:pStyle w:val="Normal"/>
        <w:bidi w:val="1"/>
        <w:jc w:val="center"/>
        <w:rPr>
          <w:rFonts w:ascii="Times New Roman" w:hAnsi="Times New Roman" w:cs="Times New Roman"/>
          <w:b/>
          <w:b/>
          <w:bCs/>
          <w:sz w:val="30"/>
          <w:szCs w:val="30"/>
        </w:rPr>
      </w:pPr>
      <w:r>
        <w:rPr>
          <w:rtl w:val="true"/>
        </w:rPr>
      </w:r>
    </w:p>
    <w:p>
      <w:pPr>
        <w:pStyle w:val="Normal"/>
        <w:tabs>
          <w:tab w:val="left" w:pos="885" w:leader="none"/>
          <w:tab w:val="right" w:pos="8640" w:leader="none"/>
        </w:tabs>
        <w:bidi w:val="1"/>
        <w:jc w:val="left"/>
        <w:rPr/>
      </w:pPr>
      <w:r>
        <w:rPr>
          <w:rFonts w:cs="Times New Roman"/>
          <w:b/>
          <w:b/>
          <w:bCs/>
          <w:sz w:val="32"/>
          <w:sz w:val="32"/>
          <w:szCs w:val="32"/>
          <w:rtl w:val="true"/>
        </w:rPr>
        <w:t>المحاسب في العمل</w:t>
      </w:r>
      <w:r>
        <w:rPr>
          <w:b/>
          <w:bCs/>
          <w:sz w:val="32"/>
          <w:szCs w:val="32"/>
        </w:rPr>
        <w:t>F1</w:t>
      </w:r>
      <w:r>
        <w:rPr>
          <w:b/>
          <w:bCs/>
          <w:sz w:val="32"/>
          <w:szCs w:val="32"/>
          <w:rtl w:val="true"/>
        </w:rPr>
        <w:t xml:space="preserve">  </w:t>
        <w:tab/>
      </w:r>
      <w:r>
        <w:rPr>
          <w:b/>
          <w:bCs/>
          <w:sz w:val="32"/>
          <w:szCs w:val="32"/>
        </w:rPr>
        <w:t xml:space="preserve"> Accountant in business</w:t>
      </w:r>
      <w:r>
        <w:rPr>
          <w:b/>
          <w:bCs/>
          <w:sz w:val="32"/>
          <w:szCs w:val="32"/>
          <w:rtl w:val="true"/>
        </w:rPr>
        <w:t xml:space="preserve">  </w:t>
      </w:r>
    </w:p>
    <w:p>
      <w:pPr>
        <w:pStyle w:val="Normal"/>
        <w:jc w:val="right"/>
        <w:rPr/>
      </w:pPr>
      <w:r>
        <w:rPr>
          <w:rFonts w:cs="Times New Roman"/>
          <w:b/>
          <w:b/>
          <w:bCs/>
          <w:sz w:val="32"/>
          <w:sz w:val="32"/>
          <w:szCs w:val="32"/>
          <w:rtl w:val="true"/>
        </w:rPr>
        <w:t>المحتويات</w:t>
      </w:r>
    </w:p>
    <w:p>
      <w:pPr>
        <w:pStyle w:val="Normal"/>
        <w:jc w:val="right"/>
        <w:rPr/>
      </w:pP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المنشأة التجارية و اصحاب المصالح وبيئتها الخارجية</w:t>
      </w:r>
      <w:r>
        <w:rPr>
          <w:rFonts w:cs="Times New Roman"/>
          <w:b/>
          <w:b/>
          <w:bCs/>
          <w:sz w:val="28"/>
          <w:sz w:val="28"/>
          <w:szCs w:val="28"/>
        </w:rPr>
        <w:t xml:space="preserve">  </w:t>
      </w:r>
      <w:r>
        <w:rPr>
          <w:rFonts w:cs="Times New Roman"/>
          <w:b/>
          <w:bCs/>
          <w:sz w:val="28"/>
          <w:szCs w:val="28"/>
        </w:rPr>
        <w:t>A</w:t>
      </w:r>
    </w:p>
    <w:p>
      <w:pPr>
        <w:pStyle w:val="ListParagraph"/>
        <w:ind w:left="1440" w:hanging="0"/>
        <w:jc w:val="right"/>
        <w:rPr/>
      </w:pPr>
      <w:r>
        <w:rPr>
          <w:sz w:val="28"/>
          <w:szCs w:val="28"/>
        </w:rPr>
        <w:t xml:space="preserve">1- </w:t>
      </w:r>
      <w:r>
        <w:rPr>
          <w:rFonts w:cs="Times New Roman"/>
          <w:sz w:val="28"/>
          <w:sz w:val="28"/>
          <w:szCs w:val="28"/>
          <w:rtl w:val="true"/>
        </w:rPr>
        <w:t>غرض وانواع  المنشات التجارية</w:t>
      </w:r>
    </w:p>
    <w:p>
      <w:pPr>
        <w:pStyle w:val="ListParagraph"/>
        <w:ind w:left="1800" w:hanging="0"/>
        <w:jc w:val="right"/>
        <w:rPr/>
      </w:pPr>
      <w:r>
        <w:rPr>
          <w:sz w:val="28"/>
          <w:szCs w:val="28"/>
        </w:rPr>
        <w:t xml:space="preserve">2- </w:t>
      </w:r>
      <w:r>
        <w:rPr>
          <w:rFonts w:cs="Times New Roman"/>
          <w:sz w:val="28"/>
          <w:sz w:val="28"/>
          <w:szCs w:val="28"/>
          <w:rtl w:val="true"/>
        </w:rPr>
        <w:t>اصحاب المصلحة فى المنشات التجارية</w:t>
      </w:r>
      <w:r>
        <w:rPr>
          <w:rFonts w:cs="Times New Roman"/>
          <w:sz w:val="28"/>
          <w:sz w:val="28"/>
          <w:szCs w:val="28"/>
        </w:rPr>
        <w:t xml:space="preserve"> </w:t>
      </w:r>
    </w:p>
    <w:p>
      <w:pPr>
        <w:pStyle w:val="ListParagraph"/>
        <w:ind w:left="180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800" w:hanging="0"/>
        <w:jc w:val="right"/>
        <w:rPr/>
      </w:pPr>
      <w:r>
        <w:rPr>
          <w:sz w:val="28"/>
          <w:szCs w:val="28"/>
        </w:rPr>
        <w:t xml:space="preserve">3- </w:t>
      </w:r>
      <w:r>
        <w:rPr>
          <w:rFonts w:cs="Times New Roman"/>
          <w:sz w:val="28"/>
          <w:sz w:val="28"/>
          <w:szCs w:val="28"/>
          <w:rtl w:val="true"/>
        </w:rPr>
        <w:t>العوامل القانونية والسياسية التي تؤثر على المنشات</w:t>
      </w:r>
      <w:r>
        <w:rPr>
          <w:rFonts w:cs="Times New Roman"/>
          <w:sz w:val="28"/>
          <w:sz w:val="28"/>
          <w:szCs w:val="28"/>
        </w:rPr>
        <w:t xml:space="preserve"> </w:t>
      </w:r>
    </w:p>
    <w:p>
      <w:pPr>
        <w:pStyle w:val="ListParagraph"/>
        <w:ind w:left="1800" w:hanging="0"/>
        <w:jc w:val="right"/>
        <w:rPr/>
      </w:pPr>
      <w:r>
        <w:rPr>
          <w:sz w:val="28"/>
          <w:szCs w:val="28"/>
        </w:rPr>
        <w:t xml:space="preserve">4- </w:t>
      </w:r>
      <w:r>
        <w:rPr>
          <w:rFonts w:cs="Times New Roman"/>
          <w:sz w:val="28"/>
          <w:sz w:val="28"/>
          <w:szCs w:val="28"/>
          <w:rtl w:val="true"/>
        </w:rPr>
        <w:t>عوامل الأقتصاد الكلى</w:t>
      </w:r>
      <w:r>
        <w:rPr>
          <w:rFonts w:cs="Times New Roman"/>
          <w:sz w:val="28"/>
          <w:sz w:val="28"/>
          <w:szCs w:val="28"/>
        </w:rPr>
        <w:t xml:space="preserve"> </w:t>
      </w:r>
    </w:p>
    <w:p>
      <w:pPr>
        <w:pStyle w:val="ListParagraph"/>
        <w:ind w:left="1800" w:hanging="0"/>
        <w:jc w:val="right"/>
        <w:rPr/>
      </w:pPr>
      <w:r>
        <w:rPr>
          <w:sz w:val="28"/>
          <w:szCs w:val="28"/>
        </w:rPr>
        <w:t xml:space="preserve">5- </w:t>
      </w:r>
      <w:r>
        <w:rPr>
          <w:rFonts w:cs="Times New Roman"/>
          <w:sz w:val="28"/>
          <w:sz w:val="28"/>
          <w:szCs w:val="28"/>
          <w:rtl w:val="true"/>
        </w:rPr>
        <w:t>عوامل الأقتصاد الجزئى</w:t>
      </w:r>
      <w:r>
        <w:rPr>
          <w:rFonts w:cs="Times New Roman"/>
          <w:sz w:val="28"/>
          <w:sz w:val="28"/>
          <w:szCs w:val="28"/>
        </w:rPr>
        <w:t xml:space="preserve"> </w:t>
      </w:r>
    </w:p>
    <w:p>
      <w:pPr>
        <w:pStyle w:val="ListParagraph"/>
        <w:ind w:left="1800" w:hanging="0"/>
        <w:jc w:val="right"/>
        <w:rPr/>
      </w:pPr>
      <w:r>
        <w:rPr>
          <w:sz w:val="28"/>
          <w:szCs w:val="28"/>
        </w:rPr>
        <w:t xml:space="preserve">6- </w:t>
      </w:r>
      <w:r>
        <w:rPr>
          <w:rFonts w:cs="Times New Roman"/>
          <w:sz w:val="28"/>
          <w:sz w:val="28"/>
          <w:szCs w:val="28"/>
          <w:rtl w:val="true"/>
        </w:rPr>
        <w:t xml:space="preserve">العوامل الأجتماعية والديموغرافية </w:t>
      </w:r>
      <w:r>
        <w:rPr>
          <w:rFonts w:cs="Times New Roman"/>
          <w:sz w:val="28"/>
          <w:szCs w:val="28"/>
          <w:rtl w:val="true"/>
        </w:rPr>
        <w:t>(</w:t>
      </w:r>
      <w:r>
        <w:rPr>
          <w:rFonts w:cs="Times New Roman"/>
          <w:sz w:val="28"/>
          <w:sz w:val="28"/>
          <w:szCs w:val="28"/>
          <w:rtl w:val="true"/>
        </w:rPr>
        <w:t>السكانية</w:t>
      </w:r>
      <w:r>
        <w:rPr>
          <w:rFonts w:cs="Times New Roman"/>
          <w:sz w:val="28"/>
          <w:szCs w:val="28"/>
          <w:rtl w:val="true"/>
        </w:rPr>
        <w:t>)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ind w:left="1800" w:hanging="0"/>
        <w:jc w:val="right"/>
        <w:rPr/>
      </w:pPr>
      <w:r>
        <w:rPr>
          <w:sz w:val="28"/>
          <w:szCs w:val="28"/>
        </w:rPr>
        <w:t xml:space="preserve">7- </w:t>
      </w:r>
      <w:r>
        <w:rPr>
          <w:rFonts w:cs="Times New Roman"/>
          <w:sz w:val="28"/>
          <w:sz w:val="28"/>
          <w:szCs w:val="28"/>
          <w:rtl w:val="true"/>
        </w:rPr>
        <w:t xml:space="preserve">العوامل </w:t>
      </w:r>
      <w:r>
        <w:rPr>
          <w:sz w:val="28"/>
          <w:sz w:val="28"/>
          <w:szCs w:val="28"/>
          <w:rtl w:val="true"/>
        </w:rPr>
        <w:t xml:space="preserve"> </w:t>
      </w:r>
      <w:r>
        <w:rPr>
          <w:rFonts w:cs="Times New Roman"/>
          <w:sz w:val="28"/>
          <w:sz w:val="28"/>
          <w:szCs w:val="28"/>
          <w:rtl w:val="true"/>
        </w:rPr>
        <w:t>التكنولوجية</w:t>
      </w:r>
    </w:p>
    <w:p>
      <w:pPr>
        <w:pStyle w:val="ListParagraph"/>
        <w:ind w:left="1800" w:hanging="0"/>
        <w:jc w:val="right"/>
        <w:rPr/>
      </w:pPr>
      <w:r>
        <w:rPr>
          <w:sz w:val="28"/>
          <w:szCs w:val="28"/>
        </w:rPr>
        <w:t xml:space="preserve">8- </w:t>
      </w:r>
      <w:r>
        <w:rPr>
          <w:sz w:val="28"/>
          <w:sz w:val="28"/>
          <w:szCs w:val="28"/>
          <w:rtl w:val="true"/>
        </w:rPr>
        <w:t>العوامل البيئية</w:t>
      </w:r>
    </w:p>
    <w:p>
      <w:pPr>
        <w:pStyle w:val="ListParagraph"/>
        <w:ind w:left="1800" w:hanging="0"/>
        <w:jc w:val="right"/>
        <w:rPr/>
      </w:pPr>
      <w:r>
        <w:rPr>
          <w:sz w:val="28"/>
          <w:szCs w:val="28"/>
        </w:rPr>
        <w:t xml:space="preserve">9- </w:t>
      </w:r>
      <w:r>
        <w:rPr>
          <w:sz w:val="28"/>
          <w:sz w:val="28"/>
          <w:szCs w:val="28"/>
          <w:rtl w:val="true"/>
        </w:rPr>
        <w:t>العوا</w:t>
      </w:r>
      <w:r>
        <w:rPr>
          <w:rFonts w:cs="Times New Roman"/>
          <w:sz w:val="28"/>
          <w:sz w:val="28"/>
          <w:szCs w:val="28"/>
          <w:rtl w:val="true"/>
        </w:rPr>
        <w:t>مل التنافسية</w:t>
      </w:r>
      <w:r>
        <w:rPr>
          <w:rFonts w:cs="Times New Roman"/>
          <w:sz w:val="28"/>
          <w:sz w:val="28"/>
          <w:szCs w:val="28"/>
        </w:rPr>
        <w:t xml:space="preserve"> </w:t>
      </w:r>
    </w:p>
    <w:p>
      <w:pPr>
        <w:pStyle w:val="Normal"/>
        <w:bidi w:val="1"/>
        <w:jc w:val="left"/>
        <w:rPr/>
      </w:pPr>
      <w:r>
        <w:rPr>
          <w:rFonts w:cs="Times New Roman"/>
          <w:b/>
          <w:bCs/>
          <w:sz w:val="32"/>
          <w:szCs w:val="32"/>
        </w:rPr>
        <w:t>B</w:t>
      </w:r>
      <w:r>
        <w:rPr>
          <w:rFonts w:cs="Times New Roman"/>
          <w:b/>
          <w:bCs/>
          <w:sz w:val="32"/>
          <w:szCs w:val="32"/>
          <w:rtl w:val="true"/>
        </w:rPr>
        <w:t>.</w:t>
      </w:r>
      <w:r>
        <w:rPr>
          <w:rFonts w:cs="Times New Roman"/>
          <w:b/>
          <w:b/>
          <w:bCs/>
          <w:sz w:val="32"/>
          <w:sz w:val="32"/>
          <w:szCs w:val="32"/>
          <w:rtl w:val="true"/>
        </w:rPr>
        <w:t xml:space="preserve">هيكل المنشات التجارية، الوظائف والحوكمة </w:t>
      </w:r>
    </w:p>
    <w:p>
      <w:pPr>
        <w:pStyle w:val="Normal"/>
        <w:tabs>
          <w:tab w:val="right" w:pos="0" w:leader="none"/>
        </w:tabs>
        <w:bidi w:val="1"/>
        <w:jc w:val="left"/>
        <w:rPr/>
      </w:pPr>
      <w:r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  <w:rtl w:val="true"/>
        </w:rPr>
        <w:t xml:space="preserve">- </w:t>
      </w:r>
      <w:r>
        <w:rPr>
          <w:rFonts w:cs="Times New Roman"/>
          <w:sz w:val="28"/>
          <w:sz w:val="28"/>
          <w:szCs w:val="28"/>
          <w:rtl w:val="true"/>
        </w:rPr>
        <w:t xml:space="preserve">المنشات التجارية الرسمية والغير رسمية </w:t>
      </w:r>
    </w:p>
    <w:p>
      <w:pPr>
        <w:pStyle w:val="Normal"/>
        <w:bidi w:val="1"/>
        <w:ind w:left="180" w:hanging="0"/>
        <w:jc w:val="both"/>
        <w:rPr/>
      </w:pPr>
      <w:r>
        <w:rPr>
          <w:sz w:val="28"/>
          <w:szCs w:val="28"/>
        </w:rPr>
        <w:t>2</w:t>
      </w:r>
      <w:r>
        <w:rPr>
          <w:sz w:val="28"/>
          <w:szCs w:val="28"/>
          <w:rtl w:val="true"/>
        </w:rPr>
        <w:t xml:space="preserve">- </w:t>
      </w:r>
      <w:r>
        <w:rPr>
          <w:rFonts w:cs="Times New Roman"/>
          <w:sz w:val="28"/>
          <w:sz w:val="28"/>
          <w:szCs w:val="28"/>
          <w:rtl w:val="true"/>
        </w:rPr>
        <w:t xml:space="preserve">تصميم وهيكل المنشات التجارية </w:t>
      </w:r>
    </w:p>
    <w:p>
      <w:pPr>
        <w:pStyle w:val="Normal"/>
        <w:bidi w:val="1"/>
        <w:ind w:left="180" w:hanging="0"/>
        <w:jc w:val="both"/>
        <w:rPr/>
      </w:pP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  <w:rtl w:val="true"/>
        </w:rPr>
        <w:t xml:space="preserve">- </w:t>
      </w:r>
      <w:r>
        <w:rPr>
          <w:rFonts w:cs="Times New Roman"/>
          <w:sz w:val="28"/>
          <w:sz w:val="28"/>
          <w:szCs w:val="28"/>
          <w:rtl w:val="true"/>
        </w:rPr>
        <w:t>التنظيم الثقافى فى الاعمال</w:t>
      </w:r>
    </w:p>
    <w:p>
      <w:pPr>
        <w:pStyle w:val="Normal"/>
        <w:bidi w:val="1"/>
        <w:ind w:left="180" w:hanging="0"/>
        <w:jc w:val="both"/>
        <w:rPr/>
      </w:pPr>
      <w:r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  <w:rtl w:val="true"/>
        </w:rPr>
        <w:t>-</w:t>
      </w:r>
      <w:r>
        <w:rPr>
          <w:rFonts w:cs="Times New Roman"/>
          <w:sz w:val="28"/>
          <w:sz w:val="28"/>
          <w:szCs w:val="28"/>
          <w:rtl w:val="true"/>
        </w:rPr>
        <w:t>تنظيم اللجان فى الاعمال</w:t>
      </w:r>
    </w:p>
    <w:p>
      <w:pPr>
        <w:pStyle w:val="Normal"/>
        <w:bidi w:val="1"/>
        <w:ind w:left="180" w:hanging="0"/>
        <w:jc w:val="both"/>
        <w:rPr/>
      </w:pPr>
      <w:r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  <w:rtl w:val="true"/>
        </w:rPr>
        <w:t>-</w:t>
      </w:r>
      <w:r>
        <w:rPr>
          <w:rFonts w:cs="Times New Roman"/>
          <w:sz w:val="28"/>
          <w:sz w:val="28"/>
          <w:szCs w:val="28"/>
          <w:rtl w:val="true"/>
        </w:rPr>
        <w:t>الحوكمة والمسؤولية الاجتماعية فى الاعمال</w:t>
      </w:r>
    </w:p>
    <w:p>
      <w:pPr>
        <w:pStyle w:val="Normal"/>
        <w:bidi w:val="1"/>
        <w:ind w:left="180" w:hanging="0"/>
        <w:jc w:val="both"/>
        <w:rPr/>
      </w:pPr>
      <w:r>
        <w:rPr>
          <w:rFonts w:cs="Times New Roman"/>
          <w:b/>
          <w:bCs/>
          <w:sz w:val="28"/>
          <w:szCs w:val="28"/>
        </w:rPr>
        <w:t>C</w:t>
      </w:r>
      <w:r>
        <w:rPr>
          <w:rFonts w:cs="Times New Roman"/>
          <w:sz w:val="28"/>
          <w:szCs w:val="28"/>
          <w:rtl w:val="true"/>
        </w:rPr>
        <w:t>-</w:t>
      </w:r>
      <w:r>
        <w:rPr>
          <w:rFonts w:cs="Times New Roman"/>
          <w:sz w:val="28"/>
          <w:sz w:val="28"/>
          <w:szCs w:val="28"/>
          <w:rtl w:val="true"/>
        </w:rPr>
        <w:t>نظم التقارير والمحاسبة والرقابة والالتزام</w:t>
      </w:r>
    </w:p>
    <w:p>
      <w:pPr>
        <w:pStyle w:val="ListParagraph"/>
        <w:numPr>
          <w:ilvl w:val="0"/>
          <w:numId w:val="1"/>
        </w:numPr>
        <w:bidi w:val="1"/>
        <w:jc w:val="both"/>
        <w:rPr/>
      </w:pPr>
      <w:r>
        <w:rPr>
          <w:rFonts w:cs="Times New Roman"/>
          <w:sz w:val="28"/>
          <w:szCs w:val="28"/>
          <w:rtl w:val="true"/>
        </w:rPr>
        <w:t xml:space="preserve"> </w:t>
      </w:r>
      <w:r>
        <w:rPr>
          <w:rFonts w:cs="Times New Roman"/>
          <w:sz w:val="28"/>
          <w:sz w:val="28"/>
          <w:szCs w:val="28"/>
          <w:rtl w:val="true"/>
        </w:rPr>
        <w:t>اشرح العلاقة بين المحاسبة ووظايف العمل الأخرى</w:t>
      </w:r>
    </w:p>
    <w:p>
      <w:pPr>
        <w:pStyle w:val="ListParagraph"/>
        <w:numPr>
          <w:ilvl w:val="0"/>
          <w:numId w:val="1"/>
        </w:numPr>
        <w:bidi w:val="1"/>
        <w:jc w:val="both"/>
        <w:rPr/>
      </w:pPr>
      <w:r>
        <w:rPr>
          <w:rFonts w:cs="Times New Roman"/>
          <w:sz w:val="28"/>
          <w:sz w:val="28"/>
          <w:szCs w:val="28"/>
          <w:rtl w:val="true"/>
        </w:rPr>
        <w:t xml:space="preserve">وظائف المحاسبة المالية في العمل </w:t>
      </w:r>
    </w:p>
    <w:p>
      <w:pPr>
        <w:pStyle w:val="Normal"/>
        <w:bidi w:val="1"/>
        <w:ind w:left="630" w:hanging="0"/>
        <w:jc w:val="left"/>
        <w:rPr/>
      </w:pPr>
      <w:r>
        <w:rPr>
          <w:sz w:val="28"/>
          <w:szCs w:val="28"/>
        </w:rPr>
        <w:t>3</w:t>
      </w:r>
      <w:r>
        <w:rPr>
          <w:sz w:val="28"/>
          <w:szCs w:val="28"/>
          <w:rtl w:val="true"/>
        </w:rPr>
        <w:t>-</w:t>
      </w:r>
      <w:r>
        <w:rPr>
          <w:rFonts w:cs="Times New Roman"/>
          <w:sz w:val="28"/>
          <w:sz w:val="28"/>
          <w:szCs w:val="28"/>
          <w:rtl w:val="true"/>
        </w:rPr>
        <w:t>مبادى القوانين والتشريعات التي تحكم المحاسبة والمراجعة</w:t>
      </w:r>
    </w:p>
    <w:p>
      <w:pPr>
        <w:pStyle w:val="ListParagraph"/>
        <w:bidi w:val="1"/>
        <w:ind w:left="630" w:hanging="0"/>
        <w:jc w:val="left"/>
        <w:rPr/>
      </w:pPr>
      <w:r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  <w:rtl w:val="true"/>
        </w:rPr>
        <w:t xml:space="preserve">- </w:t>
      </w:r>
      <w:r>
        <w:rPr>
          <w:rFonts w:cs="Times New Roman"/>
          <w:sz w:val="28"/>
          <w:sz w:val="28"/>
          <w:szCs w:val="28"/>
          <w:rtl w:val="true"/>
        </w:rPr>
        <w:t>مصادر واغراض المعلومات الداخلية والخارجية التي تقدمها العمل</w:t>
      </w:r>
    </w:p>
    <w:p>
      <w:pPr>
        <w:pStyle w:val="ListParagraph"/>
        <w:bidi w:val="1"/>
        <w:ind w:left="630" w:hanging="0"/>
        <w:jc w:val="left"/>
        <w:rPr/>
      </w:pPr>
      <w:r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  <w:rtl w:val="true"/>
        </w:rPr>
        <w:t>-</w:t>
      </w:r>
      <w:r>
        <w:rPr>
          <w:rFonts w:cs="Times New Roman"/>
          <w:sz w:val="28"/>
          <w:sz w:val="28"/>
          <w:szCs w:val="28"/>
          <w:rtl w:val="true"/>
        </w:rPr>
        <w:t xml:space="preserve">النظم المالية والأجراءات وتطبيقات تقنية المعلومات ذات العلاقة </w:t>
      </w:r>
    </w:p>
    <w:p>
      <w:pPr>
        <w:pStyle w:val="ListParagraph"/>
        <w:bidi w:val="1"/>
        <w:ind w:left="630" w:hanging="0"/>
        <w:jc w:val="left"/>
        <w:rPr/>
      </w:pPr>
      <w:r>
        <w:rPr>
          <w:sz w:val="28"/>
          <w:szCs w:val="28"/>
        </w:rPr>
        <w:t>6</w:t>
      </w:r>
      <w:r>
        <w:rPr>
          <w:sz w:val="28"/>
          <w:szCs w:val="28"/>
          <w:rtl w:val="true"/>
        </w:rPr>
        <w:t>-</w:t>
      </w:r>
      <w:r>
        <w:rPr>
          <w:rFonts w:cs="Times New Roman"/>
          <w:sz w:val="28"/>
          <w:sz w:val="28"/>
          <w:szCs w:val="28"/>
          <w:rtl w:val="true"/>
        </w:rPr>
        <w:t xml:space="preserve">الرقابة الداخلية </w:t>
      </w:r>
      <w:r>
        <w:rPr>
          <w:sz w:val="28"/>
          <w:szCs w:val="28"/>
          <w:rtl w:val="true"/>
        </w:rPr>
        <w:t>,</w:t>
      </w:r>
      <w:r>
        <w:rPr>
          <w:rFonts w:cs="Times New Roman"/>
          <w:sz w:val="28"/>
          <w:sz w:val="28"/>
          <w:szCs w:val="28"/>
          <w:rtl w:val="true"/>
        </w:rPr>
        <w:t>والاعتماد</w:t>
      </w:r>
      <w:r>
        <w:rPr>
          <w:rFonts w:cs="Times New Roman"/>
          <w:sz w:val="28"/>
          <w:szCs w:val="28"/>
          <w:rtl w:val="true"/>
        </w:rPr>
        <w:t>.</w:t>
      </w:r>
      <w:r>
        <w:rPr>
          <w:rFonts w:cs="Times New Roman"/>
          <w:sz w:val="28"/>
          <w:sz w:val="28"/>
          <w:szCs w:val="28"/>
          <w:rtl w:val="true"/>
        </w:rPr>
        <w:t>و امن المعلومات والتزام داخل العمل</w:t>
      </w:r>
    </w:p>
    <w:p>
      <w:pPr>
        <w:pStyle w:val="ListParagraph"/>
        <w:bidi w:val="1"/>
        <w:ind w:left="630" w:hanging="0"/>
        <w:jc w:val="left"/>
        <w:rPr/>
      </w:pPr>
      <w:r>
        <w:rPr>
          <w:sz w:val="28"/>
          <w:szCs w:val="28"/>
        </w:rPr>
        <w:t>7</w:t>
      </w:r>
      <w:r>
        <w:rPr>
          <w:sz w:val="28"/>
          <w:szCs w:val="28"/>
          <w:rtl w:val="true"/>
        </w:rPr>
        <w:t xml:space="preserve">- </w:t>
      </w:r>
      <w:r>
        <w:rPr>
          <w:rFonts w:cs="Times New Roman"/>
          <w:sz w:val="28"/>
          <w:sz w:val="28"/>
          <w:szCs w:val="28"/>
          <w:rtl w:val="true"/>
        </w:rPr>
        <w:t xml:space="preserve">الأحتيال والسلوك الأحتيالى وطرق منعهم في العمل </w:t>
      </w:r>
    </w:p>
    <w:p>
      <w:pPr>
        <w:pStyle w:val="ListParagraph"/>
        <w:bidi w:val="1"/>
        <w:ind w:left="630" w:hanging="0"/>
        <w:jc w:val="left"/>
        <w:rPr/>
      </w:pPr>
      <w:r>
        <w:rPr>
          <w:b/>
          <w:bCs/>
          <w:sz w:val="32"/>
          <w:szCs w:val="32"/>
        </w:rPr>
        <w:t>D</w:t>
      </w:r>
      <w:r>
        <w:rPr>
          <w:b/>
          <w:bCs/>
          <w:sz w:val="32"/>
          <w:szCs w:val="32"/>
          <w:rtl w:val="true"/>
        </w:rPr>
        <w:t xml:space="preserve">- </w:t>
      </w:r>
      <w:r>
        <w:rPr>
          <w:rFonts w:cs="Times New Roman"/>
          <w:b/>
          <w:b/>
          <w:bCs/>
          <w:sz w:val="32"/>
          <w:sz w:val="32"/>
          <w:szCs w:val="32"/>
          <w:rtl w:val="true"/>
        </w:rPr>
        <w:t xml:space="preserve">ادارة وقيادة الأفراد والفريق </w:t>
      </w:r>
    </w:p>
    <w:p>
      <w:pPr>
        <w:pStyle w:val="ListParagraph"/>
        <w:numPr>
          <w:ilvl w:val="0"/>
          <w:numId w:val="2"/>
        </w:numPr>
        <w:bidi w:val="1"/>
        <w:jc w:val="left"/>
        <w:rPr/>
      </w:pPr>
      <w:r>
        <w:rPr>
          <w:rFonts w:cs="Times New Roman"/>
          <w:sz w:val="28"/>
          <w:sz w:val="28"/>
          <w:szCs w:val="28"/>
          <w:rtl w:val="true"/>
        </w:rPr>
        <w:t xml:space="preserve">القيادة الأدارية والأشراف </w:t>
      </w:r>
      <w:r>
        <w:rPr>
          <w:sz w:val="28"/>
          <w:szCs w:val="28"/>
          <w:rtl w:val="true"/>
        </w:rPr>
        <w:t>:-</w:t>
      </w:r>
    </w:p>
    <w:p>
      <w:pPr>
        <w:pStyle w:val="ListParagraph"/>
        <w:numPr>
          <w:ilvl w:val="0"/>
          <w:numId w:val="2"/>
        </w:numPr>
        <w:bidi w:val="1"/>
        <w:jc w:val="left"/>
        <w:rPr/>
      </w:pPr>
      <w:r>
        <w:rPr>
          <w:rFonts w:cs="Times New Roman"/>
          <w:sz w:val="28"/>
          <w:sz w:val="28"/>
          <w:szCs w:val="28"/>
          <w:rtl w:val="true"/>
        </w:rPr>
        <w:t>توظيف واختيار الموظفين أو المستخدمين</w:t>
      </w:r>
    </w:p>
    <w:p>
      <w:pPr>
        <w:pStyle w:val="ListParagraph"/>
        <w:numPr>
          <w:ilvl w:val="0"/>
          <w:numId w:val="2"/>
        </w:numPr>
        <w:bidi w:val="1"/>
        <w:jc w:val="left"/>
        <w:rPr/>
      </w:pPr>
      <w:r>
        <w:rPr>
          <w:rFonts w:cs="Times New Roman"/>
          <w:sz w:val="28"/>
          <w:sz w:val="28"/>
          <w:szCs w:val="28"/>
          <w:rtl w:val="true"/>
        </w:rPr>
        <w:t>سلوك الافراد والمجموعة في المنظمة</w:t>
      </w:r>
    </w:p>
    <w:p>
      <w:pPr>
        <w:pStyle w:val="ListParagraph"/>
        <w:numPr>
          <w:ilvl w:val="0"/>
          <w:numId w:val="2"/>
        </w:numPr>
        <w:bidi w:val="1"/>
        <w:jc w:val="left"/>
        <w:rPr/>
      </w:pPr>
      <w:r>
        <w:rPr>
          <w:rFonts w:cs="Times New Roman"/>
          <w:sz w:val="28"/>
          <w:sz w:val="28"/>
          <w:szCs w:val="28"/>
          <w:rtl w:val="true"/>
        </w:rPr>
        <w:t>ادارة وتطوير الفريق وتشكيلة</w:t>
      </w:r>
    </w:p>
    <w:p>
      <w:pPr>
        <w:pStyle w:val="Normal"/>
        <w:bidi w:val="1"/>
        <w:ind w:left="720" w:hanging="0"/>
        <w:jc w:val="left"/>
        <w:rPr/>
      </w:pPr>
      <w:r>
        <w:rPr>
          <w:rFonts w:cs="Times New Roman"/>
          <w:sz w:val="28"/>
          <w:sz w:val="28"/>
          <w:szCs w:val="28"/>
          <w:rtl w:val="true"/>
        </w:rPr>
        <w:t>اشرح اغراض الفريق</w:t>
      </w:r>
    </w:p>
    <w:p>
      <w:pPr>
        <w:pStyle w:val="ListParagraph"/>
        <w:numPr>
          <w:ilvl w:val="0"/>
          <w:numId w:val="2"/>
        </w:numPr>
        <w:bidi w:val="1"/>
        <w:jc w:val="left"/>
        <w:rPr/>
      </w:pPr>
      <w:r>
        <w:rPr>
          <w:rFonts w:cs="Times New Roman"/>
          <w:sz w:val="28"/>
          <w:sz w:val="28"/>
          <w:szCs w:val="28"/>
          <w:rtl w:val="true"/>
        </w:rPr>
        <w:t xml:space="preserve">تحفيز الافراد والمجموعات </w:t>
      </w:r>
    </w:p>
    <w:p>
      <w:pPr>
        <w:pStyle w:val="ListParagraph"/>
        <w:numPr>
          <w:ilvl w:val="0"/>
          <w:numId w:val="2"/>
        </w:numPr>
        <w:bidi w:val="1"/>
        <w:jc w:val="left"/>
        <w:rPr/>
      </w:pPr>
      <w:r>
        <w:rPr>
          <w:rFonts w:cs="Times New Roman"/>
          <w:sz w:val="28"/>
          <w:sz w:val="28"/>
          <w:szCs w:val="28"/>
          <w:rtl w:val="true"/>
        </w:rPr>
        <w:t xml:space="preserve">التعلم والتدريب في العمل </w:t>
      </w:r>
    </w:p>
    <w:p>
      <w:pPr>
        <w:pStyle w:val="ListParagraph"/>
        <w:numPr>
          <w:ilvl w:val="0"/>
          <w:numId w:val="2"/>
        </w:numPr>
        <w:bidi w:val="1"/>
        <w:jc w:val="left"/>
        <w:rPr/>
      </w:pPr>
      <w:r>
        <w:rPr>
          <w:rFonts w:cs="Times New Roman"/>
          <w:sz w:val="28"/>
          <w:sz w:val="28"/>
          <w:szCs w:val="28"/>
          <w:rtl w:val="true"/>
        </w:rPr>
        <w:t xml:space="preserve">مراجعة وتقيم اداء الأفراد </w:t>
      </w:r>
    </w:p>
    <w:p>
      <w:pPr>
        <w:pStyle w:val="Normal"/>
        <w:bidi w:val="1"/>
        <w:jc w:val="left"/>
        <w:rPr/>
      </w:pPr>
      <w:r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  <w:rtl w:val="true"/>
        </w:rPr>
        <w:t xml:space="preserve">- </w:t>
      </w:r>
      <w:r>
        <w:rPr>
          <w:rFonts w:cs="Times New Roman"/>
          <w:b/>
          <w:b/>
          <w:bCs/>
          <w:sz w:val="32"/>
          <w:sz w:val="32"/>
          <w:szCs w:val="32"/>
          <w:rtl w:val="true"/>
        </w:rPr>
        <w:t xml:space="preserve">الفعالية الشخصية والأتصال في العمل </w:t>
      </w:r>
    </w:p>
    <w:p>
      <w:pPr>
        <w:pStyle w:val="ListParagraph"/>
        <w:numPr>
          <w:ilvl w:val="0"/>
          <w:numId w:val="3"/>
        </w:numPr>
        <w:bidi w:val="1"/>
        <w:jc w:val="left"/>
        <w:rPr/>
      </w:pPr>
      <w:r>
        <w:rPr>
          <w:rFonts w:cs="Times New Roman"/>
          <w:sz w:val="28"/>
          <w:sz w:val="28"/>
          <w:szCs w:val="28"/>
          <w:rtl w:val="true"/>
        </w:rPr>
        <w:t xml:space="preserve">تقنيات الفعالية الشخصية </w:t>
      </w:r>
    </w:p>
    <w:p>
      <w:pPr>
        <w:pStyle w:val="ListParagraph"/>
        <w:numPr>
          <w:ilvl w:val="0"/>
          <w:numId w:val="3"/>
        </w:numPr>
        <w:bidi w:val="1"/>
        <w:jc w:val="left"/>
        <w:rPr/>
      </w:pPr>
      <w:r>
        <w:rPr>
          <w:rFonts w:cs="Times New Roman"/>
          <w:sz w:val="28"/>
          <w:sz w:val="28"/>
          <w:szCs w:val="28"/>
          <w:rtl w:val="true"/>
        </w:rPr>
        <w:t xml:space="preserve">نتائج وضع الرئيسية والتي يمكن بها تحديد عدم فعالية الأفراد والفريق </w:t>
      </w:r>
    </w:p>
    <w:p>
      <w:pPr>
        <w:pStyle w:val="ListParagraph"/>
        <w:numPr>
          <w:ilvl w:val="0"/>
          <w:numId w:val="3"/>
        </w:numPr>
        <w:bidi w:val="1"/>
        <w:jc w:val="left"/>
        <w:rPr/>
      </w:pPr>
      <w:r>
        <w:rPr>
          <w:rFonts w:cs="Times New Roman"/>
          <w:sz w:val="28"/>
          <w:sz w:val="28"/>
          <w:szCs w:val="28"/>
          <w:rtl w:val="true"/>
        </w:rPr>
        <w:t>هيكل الكفاءة والتطور الشخص</w:t>
      </w:r>
    </w:p>
    <w:p>
      <w:pPr>
        <w:pStyle w:val="ListParagraph"/>
        <w:numPr>
          <w:ilvl w:val="0"/>
          <w:numId w:val="3"/>
        </w:numPr>
        <w:bidi w:val="1"/>
        <w:jc w:val="left"/>
        <w:rPr/>
      </w:pPr>
      <w:r>
        <w:rPr>
          <w:rFonts w:cs="Times New Roman"/>
          <w:sz w:val="28"/>
          <w:sz w:val="28"/>
          <w:szCs w:val="28"/>
          <w:rtl w:val="true"/>
        </w:rPr>
        <w:t xml:space="preserve">مصادر التضارب والصراع وتقنيات حلها </w:t>
      </w:r>
    </w:p>
    <w:p>
      <w:pPr>
        <w:pStyle w:val="ListParagraph"/>
        <w:numPr>
          <w:ilvl w:val="0"/>
          <w:numId w:val="3"/>
        </w:numPr>
        <w:bidi w:val="1"/>
        <w:jc w:val="left"/>
        <w:rPr/>
      </w:pPr>
      <w:r>
        <w:rPr>
          <w:rFonts w:cs="Times New Roman"/>
          <w:sz w:val="28"/>
          <w:sz w:val="28"/>
          <w:szCs w:val="28"/>
          <w:rtl w:val="true"/>
        </w:rPr>
        <w:t xml:space="preserve">الاتصال في العمل </w:t>
      </w:r>
    </w:p>
    <w:p>
      <w:pPr>
        <w:pStyle w:val="Normal"/>
        <w:bidi w:val="1"/>
        <w:jc w:val="left"/>
        <w:rPr/>
      </w:pPr>
      <w:r>
        <w:rPr>
          <w:rFonts w:cs="Times New Roman"/>
          <w:b/>
          <w:bCs/>
          <w:sz w:val="28"/>
          <w:szCs w:val="28"/>
        </w:rPr>
        <w:t>F</w:t>
      </w:r>
      <w:r>
        <w:rPr>
          <w:rFonts w:cs="Times New Roman"/>
          <w:sz w:val="28"/>
          <w:szCs w:val="28"/>
          <w:rtl w:val="true"/>
        </w:rPr>
        <w:t xml:space="preserve">- 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 xml:space="preserve">الاخلاق المهنية فى المحاسبة و العمل </w:t>
      </w:r>
    </w:p>
    <w:p>
      <w:pPr>
        <w:pStyle w:val="Normal"/>
        <w:bidi w:val="1"/>
        <w:ind w:left="1080" w:hanging="0"/>
        <w:jc w:val="left"/>
        <w:rPr/>
      </w:pPr>
      <w:r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  <w:rtl w:val="true"/>
        </w:rPr>
        <w:t xml:space="preserve">- </w:t>
      </w:r>
      <w:r>
        <w:rPr>
          <w:rFonts w:cs="Times New Roman"/>
          <w:sz w:val="28"/>
          <w:sz w:val="28"/>
          <w:szCs w:val="28"/>
          <w:rtl w:val="true"/>
        </w:rPr>
        <w:t>المبادى الاساسية للسلوك الاخلاقى</w:t>
      </w:r>
    </w:p>
    <w:p>
      <w:pPr>
        <w:pStyle w:val="Normal"/>
        <w:bidi w:val="1"/>
        <w:ind w:left="1080" w:hanging="0"/>
        <w:jc w:val="left"/>
        <w:rPr/>
      </w:pPr>
      <w:r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  <w:rtl w:val="true"/>
        </w:rPr>
        <w:t xml:space="preserve">- </w:t>
      </w:r>
      <w:r>
        <w:rPr>
          <w:rFonts w:cs="Times New Roman"/>
          <w:sz w:val="28"/>
          <w:sz w:val="28"/>
          <w:szCs w:val="28"/>
          <w:rtl w:val="true"/>
        </w:rPr>
        <w:t>دور الاجسام التنظيمية و المهنية فى نشر الاخلاق والمعايير المهنية فى مهنة المحاسبة</w:t>
      </w:r>
    </w:p>
    <w:p>
      <w:pPr>
        <w:pStyle w:val="Normal"/>
        <w:bidi w:val="1"/>
        <w:ind w:left="1080" w:hanging="0"/>
        <w:jc w:val="left"/>
        <w:rPr/>
      </w:pP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  <w:rtl w:val="true"/>
        </w:rPr>
        <w:t xml:space="preserve">- </w:t>
      </w:r>
      <w:r>
        <w:rPr>
          <w:rFonts w:cs="Times New Roman"/>
          <w:sz w:val="28"/>
          <w:sz w:val="28"/>
          <w:szCs w:val="28"/>
          <w:rtl w:val="true"/>
        </w:rPr>
        <w:t>القواعد الاخلاقية للمنشاة</w:t>
      </w:r>
    </w:p>
    <w:p>
      <w:pPr>
        <w:pStyle w:val="Normal"/>
        <w:bidi w:val="1"/>
        <w:ind w:left="1080" w:hanging="0"/>
        <w:jc w:val="left"/>
        <w:rPr/>
      </w:pPr>
      <w:r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  <w:rtl w:val="true"/>
        </w:rPr>
        <w:t xml:space="preserve">- </w:t>
      </w:r>
      <w:r>
        <w:rPr>
          <w:rFonts w:cs="Times New Roman"/>
          <w:sz w:val="28"/>
          <w:sz w:val="28"/>
          <w:szCs w:val="28"/>
          <w:rtl w:val="true"/>
        </w:rPr>
        <w:t>التعارض الاخلاقى</w:t>
      </w:r>
    </w:p>
    <w:p>
      <w:pPr>
        <w:pStyle w:val="Normal"/>
        <w:bidi w:val="1"/>
        <w:ind w:left="1080" w:hanging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bidi w:val="1"/>
        <w:ind w:left="1080" w:hanging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bidi w:val="1"/>
        <w:ind w:left="1080" w:hanging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bidi w:val="1"/>
        <w:jc w:val="both"/>
        <w:rPr/>
      </w:pPr>
      <w:r>
        <w:rPr>
          <w:rFonts w:ascii="Arial" w:hAnsi="Arial"/>
          <w:b/>
          <w:b/>
          <w:bCs/>
          <w:sz w:val="28"/>
          <w:sz w:val="28"/>
          <w:szCs w:val="28"/>
          <w:rtl w:val="true"/>
        </w:rPr>
        <w:t xml:space="preserve">المحاسبة الأدارية </w:t>
      </w:r>
      <w:r>
        <w:rPr>
          <w:rFonts w:ascii="Arial" w:hAnsi="Arial"/>
          <w:b/>
          <w:bCs/>
          <w:sz w:val="28"/>
          <w:szCs w:val="28"/>
        </w:rPr>
        <w:t>F2                             Management accounting</w:t>
      </w:r>
    </w:p>
    <w:p>
      <w:pPr>
        <w:pStyle w:val="ListParagraph"/>
        <w:numPr>
          <w:ilvl w:val="0"/>
          <w:numId w:val="4"/>
        </w:numPr>
        <w:tabs>
          <w:tab w:val="right" w:pos="-90" w:leader="none"/>
          <w:tab w:val="right" w:pos="90" w:leader="none"/>
        </w:tabs>
        <w:bidi w:val="1"/>
        <w:ind w:left="0" w:hanging="0"/>
        <w:jc w:val="both"/>
        <w:rPr/>
      </w:pPr>
      <w:r>
        <w:rPr>
          <w:rFonts w:ascii="Arial" w:hAnsi="Arial"/>
          <w:b/>
          <w:b/>
          <w:bCs/>
          <w:sz w:val="28"/>
          <w:sz w:val="28"/>
          <w:szCs w:val="28"/>
          <w:rtl w:val="true"/>
        </w:rPr>
        <w:t>طبيعة مصدر وغرض المعلومات الأدارية</w:t>
      </w:r>
    </w:p>
    <w:p>
      <w:pPr>
        <w:pStyle w:val="Normal"/>
        <w:bidi w:val="1"/>
        <w:jc w:val="both"/>
        <w:rPr/>
      </w:pPr>
      <w:r>
        <w:rPr>
          <w:rFonts w:ascii="Arial" w:hAnsi="Arial"/>
          <w:sz w:val="28"/>
          <w:szCs w:val="28"/>
        </w:rPr>
        <w:t>1</w:t>
      </w:r>
      <w:r>
        <w:rPr>
          <w:rFonts w:ascii="Arial" w:hAnsi="Arial"/>
          <w:sz w:val="28"/>
          <w:szCs w:val="28"/>
          <w:rtl w:val="true"/>
        </w:rPr>
        <w:t>-</w:t>
      </w:r>
      <w:r>
        <w:rPr>
          <w:rFonts w:ascii="Arial" w:hAnsi="Arial"/>
          <w:sz w:val="28"/>
          <w:sz w:val="28"/>
          <w:szCs w:val="28"/>
          <w:rtl w:val="true"/>
        </w:rPr>
        <w:t xml:space="preserve">المحاسبة للأدارة </w:t>
      </w:r>
    </w:p>
    <w:p>
      <w:pPr>
        <w:pStyle w:val="Normal"/>
        <w:bidi w:val="1"/>
        <w:jc w:val="both"/>
        <w:rPr/>
      </w:pPr>
      <w:r>
        <w:rPr>
          <w:rFonts w:ascii="Arial" w:hAnsi="Arial"/>
          <w:sz w:val="28"/>
          <w:szCs w:val="28"/>
        </w:rPr>
        <w:t>2</w:t>
      </w:r>
      <w:r>
        <w:rPr>
          <w:rFonts w:ascii="Arial" w:hAnsi="Arial"/>
          <w:sz w:val="28"/>
          <w:szCs w:val="28"/>
          <w:rtl w:val="true"/>
        </w:rPr>
        <w:t xml:space="preserve">- </w:t>
      </w:r>
      <w:r>
        <w:rPr>
          <w:rFonts w:ascii="Arial" w:hAnsi="Arial"/>
          <w:sz w:val="28"/>
          <w:sz w:val="28"/>
          <w:szCs w:val="28"/>
          <w:rtl w:val="true"/>
        </w:rPr>
        <w:t xml:space="preserve">مصادر البيانات </w:t>
      </w:r>
    </w:p>
    <w:p>
      <w:pPr>
        <w:pStyle w:val="Normal"/>
        <w:bidi w:val="1"/>
        <w:jc w:val="both"/>
        <w:rPr/>
      </w:pPr>
      <w:r>
        <w:rPr>
          <w:rFonts w:ascii="Arial" w:hAnsi="Arial"/>
          <w:sz w:val="28"/>
          <w:szCs w:val="28"/>
        </w:rPr>
        <w:t>3</w:t>
      </w:r>
      <w:r>
        <w:rPr>
          <w:rFonts w:ascii="Arial" w:hAnsi="Arial"/>
          <w:sz w:val="28"/>
          <w:szCs w:val="28"/>
          <w:rtl w:val="true"/>
        </w:rPr>
        <w:t xml:space="preserve">- </w:t>
      </w:r>
      <w:r>
        <w:rPr>
          <w:rFonts w:ascii="Arial" w:hAnsi="Arial"/>
          <w:sz w:val="28"/>
          <w:sz w:val="28"/>
          <w:szCs w:val="28"/>
          <w:rtl w:val="true"/>
        </w:rPr>
        <w:t xml:space="preserve">تصنيف التكاليف   </w:t>
      </w:r>
    </w:p>
    <w:p>
      <w:pPr>
        <w:pStyle w:val="Normal"/>
        <w:bidi w:val="1"/>
        <w:jc w:val="both"/>
        <w:rPr/>
      </w:pPr>
      <w:r>
        <w:rPr>
          <w:rFonts w:ascii="Arial" w:hAnsi="Arial"/>
          <w:sz w:val="28"/>
          <w:szCs w:val="28"/>
        </w:rPr>
        <w:t>4</w:t>
      </w:r>
      <w:r>
        <w:rPr>
          <w:rFonts w:ascii="Arial" w:hAnsi="Arial"/>
          <w:sz w:val="28"/>
          <w:szCs w:val="28"/>
          <w:rtl w:val="true"/>
        </w:rPr>
        <w:t xml:space="preserve">- </w:t>
      </w:r>
      <w:r>
        <w:rPr>
          <w:rFonts w:ascii="Arial" w:hAnsi="Arial"/>
          <w:sz w:val="28"/>
          <w:sz w:val="28"/>
          <w:szCs w:val="28"/>
          <w:rtl w:val="true"/>
        </w:rPr>
        <w:t>عرض المعلومات</w:t>
      </w:r>
    </w:p>
    <w:p>
      <w:pPr>
        <w:pStyle w:val="Normal"/>
        <w:bidi w:val="1"/>
        <w:jc w:val="both"/>
        <w:rPr/>
      </w:pPr>
      <w:r>
        <w:rPr>
          <w:rFonts w:ascii="Arial" w:hAnsi="Arial"/>
          <w:b/>
          <w:bCs/>
          <w:sz w:val="28"/>
          <w:szCs w:val="28"/>
        </w:rPr>
        <w:t>B</w:t>
      </w:r>
      <w:r>
        <w:rPr>
          <w:rFonts w:ascii="Arial" w:hAnsi="Arial"/>
          <w:b/>
          <w:bCs/>
          <w:sz w:val="28"/>
          <w:szCs w:val="28"/>
          <w:rtl w:val="true"/>
        </w:rPr>
        <w:t xml:space="preserve">- </w:t>
      </w:r>
      <w:r>
        <w:rPr>
          <w:rFonts w:ascii="Arial" w:hAnsi="Arial"/>
          <w:b/>
          <w:b/>
          <w:bCs/>
          <w:sz w:val="28"/>
          <w:sz w:val="28"/>
          <w:szCs w:val="28"/>
          <w:rtl w:val="true"/>
        </w:rPr>
        <w:t>تقنيات محاسبة التكاليف</w:t>
      </w:r>
    </w:p>
    <w:p>
      <w:pPr>
        <w:pStyle w:val="ListParagraph"/>
        <w:numPr>
          <w:ilvl w:val="0"/>
          <w:numId w:val="5"/>
        </w:numPr>
        <w:tabs>
          <w:tab w:val="right" w:pos="360" w:leader="none"/>
        </w:tabs>
        <w:bidi w:val="1"/>
        <w:ind w:left="0" w:hanging="0"/>
        <w:jc w:val="both"/>
        <w:rPr/>
      </w:pPr>
      <w:r>
        <w:rPr>
          <w:rFonts w:ascii="Arial" w:hAnsi="Arial"/>
          <w:sz w:val="28"/>
          <w:sz w:val="28"/>
          <w:szCs w:val="28"/>
          <w:rtl w:val="true"/>
        </w:rPr>
        <w:t xml:space="preserve">المحاسبة للمواد والعمالة والمصروفات الغير مباشرة </w:t>
      </w:r>
    </w:p>
    <w:p>
      <w:pPr>
        <w:pStyle w:val="ListParagraph"/>
        <w:numPr>
          <w:ilvl w:val="0"/>
          <w:numId w:val="5"/>
        </w:numPr>
        <w:tabs>
          <w:tab w:val="right" w:pos="360" w:leader="none"/>
        </w:tabs>
        <w:bidi w:val="1"/>
        <w:ind w:left="0" w:hanging="0"/>
        <w:jc w:val="both"/>
        <w:rPr/>
      </w:pPr>
      <w:r>
        <w:rPr>
          <w:rFonts w:ascii="Arial" w:hAnsi="Arial"/>
          <w:sz w:val="28"/>
          <w:sz w:val="28"/>
          <w:szCs w:val="28"/>
          <w:rtl w:val="true"/>
        </w:rPr>
        <w:t>التكاليف الكلية والتكاليف الحدية</w:t>
      </w:r>
    </w:p>
    <w:p>
      <w:pPr>
        <w:pStyle w:val="ListParagraph"/>
        <w:numPr>
          <w:ilvl w:val="0"/>
          <w:numId w:val="5"/>
        </w:numPr>
        <w:tabs>
          <w:tab w:val="right" w:pos="360" w:leader="none"/>
          <w:tab w:val="right" w:pos="450" w:leader="none"/>
        </w:tabs>
        <w:bidi w:val="1"/>
        <w:ind w:left="0" w:hanging="0"/>
        <w:jc w:val="both"/>
        <w:rPr/>
      </w:pPr>
      <w:r>
        <w:rPr>
          <w:rFonts w:ascii="Arial" w:hAnsi="Arial"/>
          <w:sz w:val="28"/>
          <w:sz w:val="28"/>
          <w:szCs w:val="28"/>
          <w:rtl w:val="true"/>
        </w:rPr>
        <w:t xml:space="preserve">طرق محاسبة التكاليف </w:t>
      </w:r>
    </w:p>
    <w:p>
      <w:pPr>
        <w:pStyle w:val="ListParagraph"/>
        <w:numPr>
          <w:ilvl w:val="0"/>
          <w:numId w:val="5"/>
        </w:numPr>
        <w:tabs>
          <w:tab w:val="right" w:pos="360" w:leader="none"/>
        </w:tabs>
        <w:bidi w:val="1"/>
        <w:ind w:left="0" w:hanging="0"/>
        <w:jc w:val="both"/>
        <w:rPr/>
      </w:pPr>
      <w:r>
        <w:rPr>
          <w:rFonts w:ascii="Arial" w:hAnsi="Arial"/>
          <w:sz w:val="28"/>
          <w:sz w:val="28"/>
          <w:szCs w:val="28"/>
          <w:rtl w:val="true"/>
        </w:rPr>
        <w:t>المبادى للبدائل أوخيارات محاسبة التكاليف</w:t>
      </w:r>
    </w:p>
    <w:p>
      <w:pPr>
        <w:pStyle w:val="ListParagraph"/>
        <w:bidi w:val="1"/>
        <w:ind w:left="0" w:hanging="0"/>
        <w:jc w:val="both"/>
        <w:rPr/>
      </w:pPr>
      <w:r>
        <w:rPr>
          <w:rFonts w:ascii="Arial" w:hAnsi="Arial"/>
          <w:sz w:val="28"/>
          <w:szCs w:val="28"/>
        </w:rPr>
        <w:t>C</w:t>
      </w:r>
      <w:r>
        <w:rPr>
          <w:rFonts w:ascii="Arial" w:hAnsi="Arial"/>
          <w:b/>
          <w:bCs/>
          <w:sz w:val="28"/>
          <w:szCs w:val="28"/>
          <w:rtl w:val="true"/>
        </w:rPr>
        <w:t xml:space="preserve">- </w:t>
      </w:r>
      <w:r>
        <w:rPr>
          <w:rFonts w:ascii="Arial" w:hAnsi="Arial"/>
          <w:b/>
          <w:b/>
          <w:bCs/>
          <w:sz w:val="28"/>
          <w:sz w:val="28"/>
          <w:szCs w:val="28"/>
          <w:rtl w:val="true"/>
        </w:rPr>
        <w:t>الموازنات التقديرية</w:t>
      </w:r>
      <w:r>
        <w:rPr>
          <w:rFonts w:ascii="Arial" w:hAnsi="Arial"/>
          <w:sz w:val="28"/>
          <w:sz w:val="28"/>
          <w:szCs w:val="28"/>
          <w:rtl w:val="true"/>
        </w:rPr>
        <w:t xml:space="preserve"> </w:t>
      </w:r>
    </w:p>
    <w:p>
      <w:pPr>
        <w:pStyle w:val="ListParagraph"/>
        <w:numPr>
          <w:ilvl w:val="0"/>
          <w:numId w:val="6"/>
        </w:numPr>
        <w:bidi w:val="1"/>
        <w:ind w:left="0" w:hanging="360"/>
        <w:jc w:val="both"/>
        <w:rPr/>
      </w:pPr>
      <w:r>
        <w:rPr>
          <w:rFonts w:ascii="Arial" w:hAnsi="Arial"/>
          <w:sz w:val="28"/>
          <w:sz w:val="28"/>
          <w:szCs w:val="28"/>
          <w:rtl w:val="true"/>
        </w:rPr>
        <w:t>طبيعة وغرض الموازنات</w:t>
      </w:r>
    </w:p>
    <w:p>
      <w:pPr>
        <w:pStyle w:val="ListParagraph"/>
        <w:numPr>
          <w:ilvl w:val="0"/>
          <w:numId w:val="6"/>
        </w:numPr>
        <w:bidi w:val="1"/>
        <w:ind w:left="0" w:hanging="360"/>
        <w:jc w:val="both"/>
        <w:rPr/>
      </w:pPr>
      <w:r>
        <w:rPr>
          <w:rFonts w:ascii="Arial" w:hAnsi="Arial"/>
          <w:sz w:val="28"/>
          <w:sz w:val="28"/>
          <w:szCs w:val="28"/>
          <w:rtl w:val="true"/>
        </w:rPr>
        <w:t xml:space="preserve">التقنيات الأحصائية </w:t>
      </w:r>
    </w:p>
    <w:p>
      <w:pPr>
        <w:pStyle w:val="ListParagraph"/>
        <w:numPr>
          <w:ilvl w:val="0"/>
          <w:numId w:val="6"/>
        </w:numPr>
        <w:bidi w:val="1"/>
        <w:ind w:left="0" w:hanging="360"/>
        <w:jc w:val="both"/>
        <w:rPr/>
      </w:pPr>
      <w:r>
        <w:rPr>
          <w:rFonts w:ascii="Arial" w:hAnsi="Arial"/>
          <w:sz w:val="28"/>
          <w:sz w:val="28"/>
          <w:szCs w:val="28"/>
          <w:rtl w:val="true"/>
        </w:rPr>
        <w:t>اعداد الموازنات</w:t>
      </w:r>
    </w:p>
    <w:p>
      <w:pPr>
        <w:pStyle w:val="ListParagraph"/>
        <w:numPr>
          <w:ilvl w:val="0"/>
          <w:numId w:val="6"/>
        </w:numPr>
        <w:bidi w:val="1"/>
        <w:ind w:left="0" w:hanging="360"/>
        <w:jc w:val="both"/>
        <w:rPr/>
      </w:pPr>
      <w:r>
        <w:rPr>
          <w:rFonts w:ascii="Arial" w:hAnsi="Arial"/>
          <w:sz w:val="28"/>
          <w:sz w:val="28"/>
          <w:szCs w:val="28"/>
          <w:rtl w:val="true"/>
        </w:rPr>
        <w:t xml:space="preserve">الموازنة المرنة </w:t>
      </w:r>
    </w:p>
    <w:p>
      <w:pPr>
        <w:pStyle w:val="ListParagraph"/>
        <w:numPr>
          <w:ilvl w:val="0"/>
          <w:numId w:val="6"/>
        </w:numPr>
        <w:bidi w:val="1"/>
        <w:ind w:left="0" w:hanging="360"/>
        <w:jc w:val="both"/>
        <w:rPr/>
      </w:pPr>
      <w:r>
        <w:rPr>
          <w:rFonts w:ascii="Arial" w:hAnsi="Arial"/>
          <w:sz w:val="28"/>
          <w:sz w:val="28"/>
          <w:szCs w:val="28"/>
          <w:rtl w:val="true"/>
        </w:rPr>
        <w:t xml:space="preserve">الموازنة الراسمالية والتدفقات النقدية المخصومة </w:t>
      </w:r>
    </w:p>
    <w:p>
      <w:pPr>
        <w:pStyle w:val="ListParagraph"/>
        <w:numPr>
          <w:ilvl w:val="0"/>
          <w:numId w:val="6"/>
        </w:numPr>
        <w:bidi w:val="1"/>
        <w:ind w:left="0" w:hanging="360"/>
        <w:jc w:val="both"/>
        <w:rPr/>
      </w:pPr>
      <w:r>
        <w:rPr>
          <w:rFonts w:ascii="Arial" w:hAnsi="Arial"/>
          <w:sz w:val="28"/>
          <w:sz w:val="28"/>
          <w:szCs w:val="28"/>
          <w:rtl w:val="true"/>
        </w:rPr>
        <w:t>رقابة الموازنة والتقرير</w:t>
      </w:r>
    </w:p>
    <w:p>
      <w:pPr>
        <w:pStyle w:val="ListParagraph"/>
        <w:numPr>
          <w:ilvl w:val="0"/>
          <w:numId w:val="6"/>
        </w:numPr>
        <w:bidi w:val="1"/>
        <w:ind w:left="0" w:hanging="360"/>
        <w:jc w:val="both"/>
        <w:rPr/>
      </w:pPr>
      <w:r>
        <w:rPr>
          <w:rFonts w:ascii="Arial" w:hAnsi="Arial"/>
          <w:sz w:val="28"/>
          <w:sz w:val="28"/>
          <w:szCs w:val="28"/>
          <w:rtl w:val="true"/>
        </w:rPr>
        <w:t xml:space="preserve">أوجه السلوك في الموازنة </w:t>
      </w:r>
    </w:p>
    <w:p>
      <w:pPr>
        <w:pStyle w:val="ListParagraph"/>
        <w:bidi w:val="1"/>
        <w:ind w:left="0" w:hanging="0"/>
        <w:jc w:val="both"/>
        <w:rPr/>
      </w:pPr>
      <w:r>
        <w:rPr>
          <w:rFonts w:ascii="Arial" w:hAnsi="Arial"/>
          <w:sz w:val="28"/>
          <w:szCs w:val="28"/>
        </w:rPr>
        <w:t>D</w:t>
      </w:r>
      <w:r>
        <w:rPr>
          <w:rFonts w:ascii="Arial" w:hAnsi="Arial"/>
          <w:sz w:val="28"/>
          <w:szCs w:val="28"/>
          <w:rtl w:val="true"/>
        </w:rPr>
        <w:t xml:space="preserve">- </w:t>
      </w:r>
      <w:r>
        <w:rPr>
          <w:rFonts w:ascii="Arial" w:hAnsi="Arial"/>
          <w:sz w:val="28"/>
          <w:sz w:val="28"/>
          <w:szCs w:val="28"/>
          <w:rtl w:val="true"/>
        </w:rPr>
        <w:t xml:space="preserve">التكاليف المعيارية </w:t>
      </w:r>
    </w:p>
    <w:p>
      <w:pPr>
        <w:pStyle w:val="ListParagraph"/>
        <w:numPr>
          <w:ilvl w:val="0"/>
          <w:numId w:val="7"/>
        </w:numPr>
        <w:bidi w:val="1"/>
        <w:ind w:left="0" w:hanging="360"/>
        <w:jc w:val="both"/>
        <w:rPr/>
      </w:pPr>
      <w:r>
        <w:rPr>
          <w:rFonts w:ascii="Arial" w:hAnsi="Arial"/>
          <w:sz w:val="28"/>
          <w:sz w:val="28"/>
          <w:szCs w:val="28"/>
          <w:rtl w:val="true"/>
        </w:rPr>
        <w:t xml:space="preserve">نظام التكاليف المعيارية </w:t>
      </w:r>
    </w:p>
    <w:p>
      <w:pPr>
        <w:pStyle w:val="Normal"/>
        <w:bidi w:val="1"/>
        <w:jc w:val="both"/>
        <w:rPr/>
      </w:pPr>
      <w:r>
        <w:rPr>
          <w:rFonts w:ascii="Arial" w:hAnsi="Arial"/>
          <w:sz w:val="28"/>
          <w:szCs w:val="28"/>
        </w:rPr>
        <w:t>2</w:t>
      </w:r>
      <w:r>
        <w:rPr>
          <w:rFonts w:ascii="Arial" w:hAnsi="Arial"/>
          <w:sz w:val="28"/>
          <w:szCs w:val="28"/>
          <w:rtl w:val="true"/>
        </w:rPr>
        <w:t xml:space="preserve">- </w:t>
      </w:r>
      <w:r>
        <w:rPr>
          <w:rFonts w:ascii="Arial" w:hAnsi="Arial"/>
          <w:sz w:val="28"/>
          <w:sz w:val="28"/>
          <w:szCs w:val="28"/>
          <w:rtl w:val="true"/>
        </w:rPr>
        <w:t>حساب وتحليل الانحراف</w:t>
      </w:r>
    </w:p>
    <w:p>
      <w:pPr>
        <w:pStyle w:val="Normal"/>
        <w:bidi w:val="1"/>
        <w:jc w:val="both"/>
        <w:rPr/>
      </w:pPr>
      <w:r>
        <w:rPr>
          <w:rFonts w:ascii="Arial" w:hAnsi="Arial"/>
          <w:sz w:val="28"/>
          <w:szCs w:val="28"/>
        </w:rPr>
        <w:t>3</w:t>
      </w:r>
      <w:r>
        <w:rPr>
          <w:rFonts w:ascii="Arial" w:hAnsi="Arial"/>
          <w:sz w:val="28"/>
          <w:szCs w:val="28"/>
          <w:rtl w:val="true"/>
        </w:rPr>
        <w:t xml:space="preserve">- </w:t>
      </w:r>
      <w:r>
        <w:rPr>
          <w:rFonts w:ascii="Arial" w:hAnsi="Arial"/>
          <w:sz w:val="28"/>
          <w:sz w:val="28"/>
          <w:szCs w:val="28"/>
          <w:rtl w:val="true"/>
        </w:rPr>
        <w:t>تسوية الربح الفعلى والربح التقديرى</w:t>
      </w:r>
    </w:p>
    <w:p>
      <w:pPr>
        <w:pStyle w:val="Normal"/>
        <w:bidi w:val="1"/>
        <w:jc w:val="both"/>
        <w:rPr/>
      </w:pPr>
      <w:r>
        <w:rPr>
          <w:rFonts w:ascii="Arial" w:hAnsi="Arial"/>
          <w:b/>
          <w:bCs/>
          <w:sz w:val="28"/>
          <w:szCs w:val="28"/>
        </w:rPr>
        <w:t>E</w:t>
      </w:r>
      <w:r>
        <w:rPr>
          <w:rFonts w:ascii="Arial" w:hAnsi="Arial"/>
          <w:b/>
          <w:bCs/>
          <w:sz w:val="28"/>
          <w:szCs w:val="28"/>
          <w:rtl w:val="true"/>
        </w:rPr>
        <w:t xml:space="preserve">- </w:t>
      </w:r>
      <w:r>
        <w:rPr>
          <w:rFonts w:ascii="Arial" w:hAnsi="Arial"/>
          <w:b/>
          <w:b/>
          <w:bCs/>
          <w:sz w:val="28"/>
          <w:sz w:val="28"/>
          <w:szCs w:val="28"/>
          <w:rtl w:val="true"/>
        </w:rPr>
        <w:t xml:space="preserve">قياس الأداء </w:t>
      </w:r>
    </w:p>
    <w:p>
      <w:pPr>
        <w:pStyle w:val="ListParagraph"/>
        <w:numPr>
          <w:ilvl w:val="0"/>
          <w:numId w:val="8"/>
        </w:numPr>
        <w:tabs>
          <w:tab w:val="right" w:pos="90" w:leader="none"/>
          <w:tab w:val="right" w:pos="180" w:leader="none"/>
          <w:tab w:val="right" w:pos="360" w:leader="none"/>
        </w:tabs>
        <w:bidi w:val="1"/>
        <w:ind w:left="0" w:hanging="0"/>
        <w:jc w:val="both"/>
        <w:rPr/>
      </w:pPr>
      <w:r>
        <w:rPr>
          <w:rFonts w:ascii="Arial" w:hAnsi="Arial"/>
          <w:sz w:val="28"/>
          <w:sz w:val="28"/>
          <w:szCs w:val="28"/>
          <w:rtl w:val="true"/>
        </w:rPr>
        <w:t>قياس الأداء</w:t>
      </w:r>
      <w:r>
        <w:rPr>
          <w:rFonts w:ascii="Arial" w:hAnsi="Arial"/>
          <w:sz w:val="28"/>
          <w:szCs w:val="28"/>
          <w:rtl w:val="true"/>
        </w:rPr>
        <w:t xml:space="preserve">- </w:t>
      </w:r>
      <w:r>
        <w:rPr>
          <w:rFonts w:ascii="Arial" w:hAnsi="Arial"/>
          <w:sz w:val="28"/>
          <w:sz w:val="28"/>
          <w:szCs w:val="28"/>
          <w:rtl w:val="true"/>
        </w:rPr>
        <w:t>نظرة عامة</w:t>
      </w:r>
    </w:p>
    <w:p>
      <w:pPr>
        <w:pStyle w:val="ListParagraph"/>
        <w:numPr>
          <w:ilvl w:val="0"/>
          <w:numId w:val="8"/>
        </w:numPr>
        <w:tabs>
          <w:tab w:val="right" w:pos="360" w:leader="none"/>
        </w:tabs>
        <w:bidi w:val="1"/>
        <w:ind w:left="0" w:hanging="0"/>
        <w:jc w:val="both"/>
        <w:rPr/>
      </w:pPr>
      <w:r>
        <w:rPr>
          <w:rFonts w:ascii="Arial" w:hAnsi="Arial"/>
          <w:sz w:val="28"/>
          <w:sz w:val="28"/>
          <w:szCs w:val="28"/>
          <w:rtl w:val="true"/>
        </w:rPr>
        <w:t xml:space="preserve">قياس الاداء </w:t>
      </w:r>
      <w:r>
        <w:rPr>
          <w:rFonts w:ascii="Arial" w:hAnsi="Arial"/>
          <w:sz w:val="28"/>
          <w:szCs w:val="28"/>
          <w:rtl w:val="true"/>
        </w:rPr>
        <w:t>-</w:t>
      </w:r>
      <w:r>
        <w:rPr>
          <w:rFonts w:ascii="Arial" w:hAnsi="Arial"/>
          <w:sz w:val="28"/>
          <w:sz w:val="28"/>
          <w:szCs w:val="28"/>
          <w:rtl w:val="true"/>
        </w:rPr>
        <w:t xml:space="preserve">التطبيق </w:t>
      </w:r>
    </w:p>
    <w:p>
      <w:pPr>
        <w:pStyle w:val="ListParagraph"/>
        <w:numPr>
          <w:ilvl w:val="0"/>
          <w:numId w:val="8"/>
        </w:numPr>
        <w:tabs>
          <w:tab w:val="right" w:pos="360" w:leader="none"/>
          <w:tab w:val="right" w:pos="630" w:leader="none"/>
        </w:tabs>
        <w:bidi w:val="1"/>
        <w:ind w:left="0" w:hanging="0"/>
        <w:jc w:val="both"/>
        <w:rPr/>
      </w:pPr>
      <w:r>
        <w:rPr>
          <w:rFonts w:ascii="Arial" w:hAnsi="Arial"/>
          <w:sz w:val="28"/>
          <w:sz w:val="28"/>
          <w:szCs w:val="28"/>
          <w:rtl w:val="true"/>
        </w:rPr>
        <w:t xml:space="preserve">زيادة القيمة وتخفيض التكلفة </w:t>
      </w:r>
    </w:p>
    <w:p>
      <w:pPr>
        <w:pStyle w:val="ListParagraph"/>
        <w:numPr>
          <w:ilvl w:val="0"/>
          <w:numId w:val="8"/>
        </w:numPr>
        <w:tabs>
          <w:tab w:val="right" w:pos="270" w:leader="none"/>
        </w:tabs>
        <w:bidi w:val="1"/>
        <w:ind w:left="0" w:hanging="0"/>
        <w:jc w:val="both"/>
        <w:rPr/>
      </w:pPr>
      <w:r>
        <w:rPr>
          <w:rFonts w:ascii="Arial" w:hAnsi="Arial"/>
          <w:sz w:val="28"/>
          <w:szCs w:val="28"/>
          <w:rtl w:val="true"/>
        </w:rPr>
        <w:t xml:space="preserve"> </w:t>
      </w:r>
      <w:r>
        <w:rPr>
          <w:rFonts w:ascii="Arial" w:hAnsi="Arial"/>
          <w:sz w:val="28"/>
          <w:sz w:val="28"/>
          <w:szCs w:val="28"/>
          <w:rtl w:val="true"/>
        </w:rPr>
        <w:t xml:space="preserve">مراقبة الأداء و التقرير </w:t>
      </w:r>
    </w:p>
    <w:p>
      <w:pPr>
        <w:pStyle w:val="Normal"/>
        <w:bidi w:val="1"/>
        <w:jc w:val="left"/>
        <w:rPr/>
      </w:pPr>
      <w:r>
        <w:rPr>
          <w:rFonts w:ascii="Times New Roman" w:hAnsi="Times New Roman" w:cs="Times New Roman"/>
          <w:b/>
          <w:b/>
          <w:bCs/>
          <w:sz w:val="28"/>
          <w:sz w:val="28"/>
          <w:szCs w:val="28"/>
          <w:rtl w:val="true"/>
        </w:rPr>
        <w:t xml:space="preserve">المحاسبة المالية </w:t>
      </w:r>
      <w:r>
        <w:rPr>
          <w:rFonts w:cs="Times New Roman" w:ascii="Times New Roman" w:hAnsi="Times New Roman"/>
          <w:b/>
          <w:bCs/>
          <w:sz w:val="28"/>
          <w:szCs w:val="28"/>
        </w:rPr>
        <w:t>Financial  Accounting                                               F3</w:t>
      </w:r>
      <w:r>
        <w:rPr>
          <w:rFonts w:cs="Times New Roman" w:ascii="Times New Roman" w:hAnsi="Times New Roman"/>
          <w:b/>
          <w:bCs/>
          <w:sz w:val="28"/>
          <w:szCs w:val="28"/>
          <w:rtl w:val="true"/>
        </w:rPr>
        <w:t xml:space="preserve">    </w:t>
      </w:r>
    </w:p>
    <w:p>
      <w:pPr>
        <w:pStyle w:val="Normal"/>
        <w:jc w:val="right"/>
        <w:rPr/>
      </w:pPr>
      <w:r>
        <w:rPr>
          <w:rFonts w:ascii="Times New Roman" w:hAnsi="Times New Roman" w:cs="Times New Roman"/>
          <w:b/>
          <w:b/>
          <w:bCs/>
          <w:sz w:val="28"/>
          <w:sz w:val="28"/>
          <w:szCs w:val="28"/>
          <w:rtl w:val="true"/>
        </w:rPr>
        <w:t>المــحتويات</w:t>
      </w:r>
    </w:p>
    <w:p>
      <w:pPr>
        <w:pStyle w:val="Normal"/>
        <w:jc w:val="right"/>
        <w:rPr/>
      </w:pPr>
      <w:r>
        <w:rPr>
          <w:rFonts w:ascii="Times New Roman" w:hAnsi="Times New Roman" w:cs="Times New Roman"/>
          <w:sz w:val="28"/>
          <w:sz w:val="28"/>
          <w:szCs w:val="28"/>
          <w:rtl w:val="true"/>
        </w:rPr>
        <w:t>الأهداف التعليمية للمقرر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 w:val="28"/>
          <w:szCs w:val="28"/>
          <w:rtl w:val="true"/>
        </w:rPr>
        <w:t>أغراض التقارير المالية</w:t>
      </w:r>
      <w:r>
        <w:rPr>
          <w:rFonts w:ascii="Times New Roman" w:hAnsi="Times New Roman" w:cs="Times New Roman"/>
          <w:sz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:- . A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 w:val="28"/>
          <w:szCs w:val="28"/>
          <w:rtl w:val="true"/>
        </w:rPr>
        <w:t>نطاق وغرض القوائم المالية للتقارير الخارجية</w:t>
      </w:r>
      <w:r>
        <w:rPr>
          <w:rFonts w:ascii="Times New Roman" w:hAnsi="Times New Roman" w:cs="Times New Roman"/>
          <w:sz w:val="28"/>
          <w:sz w:val="28"/>
          <w:szCs w:val="28"/>
        </w:rPr>
        <w:t xml:space="preserve"> 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2- </w:t>
      </w:r>
      <w:r>
        <w:rPr>
          <w:rFonts w:ascii="Times New Roman" w:hAnsi="Times New Roman" w:cs="Times New Roman"/>
          <w:sz w:val="28"/>
          <w:sz w:val="28"/>
          <w:szCs w:val="28"/>
          <w:rtl w:val="true"/>
        </w:rPr>
        <w:t>إحتياجات المساهمين و المستخدمين</w:t>
      </w:r>
      <w:r>
        <w:rPr>
          <w:rFonts w:ascii="Times New Roman" w:hAnsi="Times New Roman" w:cs="Times New Roman"/>
          <w:sz w:val="28"/>
          <w:sz w:val="28"/>
          <w:szCs w:val="28"/>
        </w:rPr>
        <w:t xml:space="preserve"> 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3- </w:t>
      </w:r>
      <w:r>
        <w:rPr>
          <w:rFonts w:ascii="Times New Roman" w:hAnsi="Times New Roman" w:cs="Times New Roman"/>
          <w:sz w:val="28"/>
          <w:sz w:val="28"/>
          <w:szCs w:val="28"/>
          <w:rtl w:val="true"/>
        </w:rPr>
        <w:t>العناصر  الرئيسة  للتقارير  المالية</w:t>
      </w:r>
      <w:r>
        <w:rPr>
          <w:rFonts w:ascii="Times New Roman" w:hAnsi="Times New Roman" w:cs="Times New Roman"/>
          <w:sz w:val="28"/>
          <w:sz w:val="28"/>
          <w:szCs w:val="28"/>
        </w:rPr>
        <w:t xml:space="preserve"> 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4- </w:t>
      </w:r>
      <w:r>
        <w:rPr>
          <w:rFonts w:ascii="Times New Roman" w:hAnsi="Times New Roman" w:cs="Times New Roman"/>
          <w:sz w:val="28"/>
          <w:sz w:val="28"/>
          <w:szCs w:val="28"/>
          <w:rtl w:val="true"/>
        </w:rPr>
        <w:t>الأطار  التنظيمي</w:t>
      </w:r>
      <w:r>
        <w:rPr>
          <w:rFonts w:ascii="Times New Roman" w:hAnsi="Times New Roman" w:cs="Times New Roman"/>
          <w:sz w:val="28"/>
          <w:sz w:val="28"/>
          <w:szCs w:val="28"/>
        </w:rPr>
        <w:t xml:space="preserve">  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 w:val="28"/>
          <w:szCs w:val="28"/>
          <w:rtl w:val="true"/>
        </w:rPr>
        <w:t>واجبات ومسئوليات المسئولين عن الادارة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/>
          <w:bCs/>
          <w:sz w:val="28"/>
          <w:sz w:val="28"/>
          <w:szCs w:val="28"/>
          <w:rtl w:val="true"/>
        </w:rPr>
        <w:t>الخصائص النوعية  للمعلومات المالية</w:t>
      </w:r>
      <w:r>
        <w:rPr>
          <w:rFonts w:ascii="Times New Roman" w:hAnsi="Times New Roman" w:cs="Times New Roman"/>
          <w:b/>
          <w:b/>
          <w:bCs/>
          <w:sz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B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1- </w:t>
      </w:r>
      <w:r>
        <w:rPr>
          <w:rFonts w:ascii="Times New Roman" w:hAnsi="Times New Roman" w:cs="Times New Roman"/>
          <w:sz w:val="28"/>
          <w:sz w:val="28"/>
          <w:szCs w:val="28"/>
          <w:rtl w:val="true"/>
        </w:rPr>
        <w:t>الخصائص  النوعية  للتقارير  المالية</w:t>
      </w:r>
      <w:r>
        <w:rPr>
          <w:rFonts w:ascii="Times New Roman" w:hAnsi="Times New Roman" w:cs="Times New Roman"/>
          <w:sz w:val="28"/>
          <w:sz w:val="28"/>
          <w:szCs w:val="28"/>
        </w:rPr>
        <w:t xml:space="preserve"> 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/>
          <w:bCs/>
          <w:sz w:val="28"/>
          <w:sz w:val="28"/>
          <w:szCs w:val="28"/>
          <w:rtl w:val="true"/>
        </w:rPr>
        <w:t>استخدام الأنظمة المحاسبية والقيد المزدوج</w:t>
      </w:r>
      <w:r>
        <w:rPr>
          <w:rFonts w:cs="Times New Roman" w:ascii="Times New Roman" w:hAnsi="Times New Roman"/>
          <w:b/>
          <w:bCs/>
          <w:sz w:val="28"/>
          <w:szCs w:val="28"/>
        </w:rPr>
        <w:t>C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 w:val="28"/>
          <w:szCs w:val="28"/>
          <w:rtl w:val="true"/>
        </w:rPr>
        <w:t>مبادئ  القيد المزدوج  ويتضمن الأحتفاظ بسجلات محاسبية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 w:val="28"/>
          <w:szCs w:val="28"/>
          <w:rtl w:val="true"/>
        </w:rPr>
        <w:t>حسابات الأستاذ، دفاتر القيد الأولي واليومية</w:t>
      </w:r>
      <w:r>
        <w:rPr>
          <w:rFonts w:ascii="Times New Roman" w:hAnsi="Times New Roman" w:cs="Times New Roman"/>
          <w:sz w:val="28"/>
          <w:sz w:val="28"/>
          <w:szCs w:val="28"/>
        </w:rPr>
        <w:t xml:space="preserve"> </w:t>
      </w:r>
    </w:p>
    <w:p>
      <w:pPr>
        <w:pStyle w:val="Normal"/>
        <w:ind w:left="360" w:hanging="0"/>
        <w:jc w:val="right"/>
        <w:rPr/>
      </w:pPr>
      <w:r>
        <w:rPr>
          <w:rFonts w:ascii="Times New Roman" w:hAnsi="Times New Roman" w:cs="Times New Roman"/>
          <w:b/>
          <w:b/>
          <w:bCs/>
          <w:sz w:val="28"/>
          <w:sz w:val="28"/>
          <w:szCs w:val="28"/>
          <w:rtl w:val="true"/>
        </w:rPr>
        <w:t>تسجيل  المعاملات  والأحداث</w:t>
      </w:r>
      <w:r>
        <w:rPr>
          <w:rFonts w:ascii="Times New Roman" w:hAnsi="Times New Roman" w:cs="Times New Roman"/>
          <w:b/>
          <w:b/>
          <w:bCs/>
          <w:sz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.D</w:t>
      </w:r>
    </w:p>
    <w:p>
      <w:pPr>
        <w:pStyle w:val="ListParagraph"/>
        <w:tabs>
          <w:tab w:val="left" w:pos="8550" w:leader="none"/>
        </w:tabs>
        <w:bidi w:val="1"/>
        <w:ind w:left="0" w:hanging="0"/>
        <w:jc w:val="left"/>
        <w:rPr/>
      </w:pPr>
      <w:r>
        <w:rPr>
          <w:rFonts w:ascii="Times New Roman" w:hAnsi="Times New Roman" w:cs="Times New Roman"/>
          <w:sz w:val="28"/>
          <w:sz w:val="28"/>
          <w:szCs w:val="28"/>
          <w:rtl w:val="true"/>
        </w:rPr>
        <w:t xml:space="preserve">المبيعات  والمشتريات </w:t>
      </w:r>
    </w:p>
    <w:p>
      <w:pPr>
        <w:pStyle w:val="ListParagraph"/>
        <w:tabs>
          <w:tab w:val="left" w:pos="7845" w:leader="none"/>
        </w:tabs>
        <w:bidi w:val="1"/>
        <w:ind w:left="0" w:hanging="0"/>
        <w:jc w:val="left"/>
        <w:rPr/>
      </w:pPr>
      <w:r>
        <w:rPr>
          <w:rFonts w:ascii="Times New Roman" w:hAnsi="Times New Roman" w:cs="Times New Roman"/>
          <w:sz w:val="28"/>
          <w:sz w:val="28"/>
          <w:szCs w:val="28"/>
          <w:rtl w:val="true"/>
        </w:rPr>
        <w:t xml:space="preserve">النقدية  </w:t>
      </w:r>
    </w:p>
    <w:p>
      <w:pPr>
        <w:pStyle w:val="ListParagraph"/>
        <w:tabs>
          <w:tab w:val="left" w:pos="7845" w:leader="none"/>
        </w:tabs>
        <w:bidi w:val="1"/>
        <w:ind w:left="0" w:hanging="0"/>
        <w:jc w:val="left"/>
        <w:rPr/>
      </w:pPr>
      <w:r>
        <w:rPr>
          <w:rFonts w:ascii="Times New Roman" w:hAnsi="Times New Roman" w:cs="Times New Roman"/>
          <w:sz w:val="28"/>
          <w:sz w:val="28"/>
          <w:szCs w:val="28"/>
          <w:rtl w:val="true"/>
        </w:rPr>
        <w:t>المخزون</w:t>
      </w:r>
    </w:p>
    <w:p>
      <w:pPr>
        <w:pStyle w:val="ListParagraph"/>
        <w:tabs>
          <w:tab w:val="left" w:pos="7845" w:leader="none"/>
        </w:tabs>
        <w:bidi w:val="1"/>
        <w:ind w:left="0" w:hanging="0"/>
        <w:jc w:val="left"/>
        <w:rPr/>
      </w:pPr>
      <w:r>
        <w:rPr>
          <w:rFonts w:ascii="Times New Roman" w:hAnsi="Times New Roman" w:cs="Times New Roman"/>
          <w:sz w:val="28"/>
          <w:sz w:val="28"/>
          <w:szCs w:val="28"/>
          <w:rtl w:val="true"/>
        </w:rPr>
        <w:t xml:space="preserve">الأصول غير المتداولة الملموسة </w:t>
      </w:r>
    </w:p>
    <w:p>
      <w:pPr>
        <w:pStyle w:val="ListParagraph"/>
        <w:tabs>
          <w:tab w:val="left" w:pos="7845" w:leader="none"/>
        </w:tabs>
        <w:bidi w:val="1"/>
        <w:ind w:left="0" w:hanging="0"/>
        <w:jc w:val="left"/>
        <w:rPr/>
      </w:pPr>
      <w:r>
        <w:rPr>
          <w:rFonts w:ascii="Times New Roman" w:hAnsi="Times New Roman" w:cs="Times New Roman"/>
          <w:sz w:val="28"/>
          <w:sz w:val="28"/>
          <w:szCs w:val="28"/>
          <w:rtl w:val="true"/>
        </w:rPr>
        <w:t>اهلاك الأصول</w:t>
      </w:r>
    </w:p>
    <w:p>
      <w:pPr>
        <w:pStyle w:val="Normal"/>
        <w:tabs>
          <w:tab w:val="left" w:pos="1185" w:leader="none"/>
        </w:tabs>
        <w:bidi w:val="1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  <w:rtl w:val="true"/>
        </w:rPr>
        <w:t xml:space="preserve">- </w:t>
      </w:r>
      <w:r>
        <w:rPr>
          <w:rFonts w:ascii="Times New Roman" w:hAnsi="Times New Roman" w:cs="Times New Roman"/>
          <w:sz w:val="28"/>
          <w:sz w:val="28"/>
          <w:szCs w:val="28"/>
          <w:rtl w:val="true"/>
        </w:rPr>
        <w:t xml:space="preserve">الاصول غير المتداولة الغير ملموسة والاطفاء  </w:t>
      </w:r>
    </w:p>
    <w:p>
      <w:pPr>
        <w:pStyle w:val="Normal"/>
        <w:tabs>
          <w:tab w:val="left" w:pos="7845" w:leader="none"/>
        </w:tabs>
        <w:bidi w:val="1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  <w:rtl w:val="true"/>
        </w:rPr>
        <w:t xml:space="preserve">- </w:t>
      </w:r>
      <w:r>
        <w:rPr>
          <w:rFonts w:ascii="Times New Roman" w:hAnsi="Times New Roman" w:cs="Times New Roman"/>
          <w:sz w:val="28"/>
          <w:sz w:val="28"/>
          <w:szCs w:val="28"/>
          <w:rtl w:val="true"/>
        </w:rPr>
        <w:t xml:space="preserve">المستحقات والمدفوعات  مقدماً </w:t>
      </w:r>
    </w:p>
    <w:p>
      <w:pPr>
        <w:pStyle w:val="Normal"/>
        <w:tabs>
          <w:tab w:val="left" w:pos="7845" w:leader="none"/>
        </w:tabs>
        <w:bidi w:val="1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  <w:rtl w:val="true"/>
        </w:rPr>
        <w:t xml:space="preserve">-  </w:t>
      </w:r>
      <w:r>
        <w:rPr>
          <w:rFonts w:ascii="Times New Roman" w:hAnsi="Times New Roman" w:cs="Times New Roman"/>
          <w:sz w:val="28"/>
          <w:sz w:val="28"/>
          <w:szCs w:val="28"/>
          <w:rtl w:val="true"/>
        </w:rPr>
        <w:t xml:space="preserve">المدينون والدائنون </w:t>
      </w:r>
    </w:p>
    <w:p>
      <w:pPr>
        <w:pStyle w:val="Normal"/>
        <w:tabs>
          <w:tab w:val="left" w:pos="7845" w:leader="none"/>
        </w:tabs>
        <w:bidi w:val="1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  <w:rtl w:val="true"/>
        </w:rPr>
        <w:t xml:space="preserve">- </w:t>
      </w:r>
      <w:r>
        <w:rPr>
          <w:rFonts w:ascii="Times New Roman" w:hAnsi="Times New Roman" w:cs="Times New Roman"/>
          <w:sz w:val="28"/>
          <w:sz w:val="28"/>
          <w:szCs w:val="28"/>
          <w:rtl w:val="true"/>
        </w:rPr>
        <w:t xml:space="preserve">المخصصات  والأحتمالات الطارئة </w:t>
      </w:r>
    </w:p>
    <w:p>
      <w:pPr>
        <w:pStyle w:val="Normal"/>
        <w:tabs>
          <w:tab w:val="left" w:pos="7845" w:leader="none"/>
        </w:tabs>
        <w:bidi w:val="1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10</w:t>
      </w:r>
      <w:r>
        <w:rPr>
          <w:rFonts w:cs="Times New Roman" w:ascii="Times New Roman" w:hAnsi="Times New Roman"/>
          <w:sz w:val="28"/>
          <w:szCs w:val="28"/>
          <w:rtl w:val="true"/>
        </w:rPr>
        <w:t xml:space="preserve">- </w:t>
      </w:r>
      <w:r>
        <w:rPr>
          <w:rFonts w:ascii="Times New Roman" w:hAnsi="Times New Roman" w:cs="Times New Roman"/>
          <w:sz w:val="28"/>
          <w:sz w:val="28"/>
          <w:szCs w:val="28"/>
          <w:rtl w:val="true"/>
        </w:rPr>
        <w:t xml:space="preserve">مكونات  رأس المال  وتكاليف  التمويل </w:t>
      </w:r>
    </w:p>
    <w:p>
      <w:pPr>
        <w:pStyle w:val="Normal"/>
        <w:tabs>
          <w:tab w:val="left" w:pos="270" w:leader="none"/>
        </w:tabs>
        <w:bidi w:val="1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E</w:t>
      </w:r>
      <w:r>
        <w:rPr>
          <w:rFonts w:cs="Times New Roman" w:ascii="Times New Roman" w:hAnsi="Times New Roman"/>
          <w:b/>
          <w:bCs/>
          <w:sz w:val="28"/>
          <w:szCs w:val="28"/>
          <w:rtl w:val="true"/>
        </w:rPr>
        <w:t xml:space="preserve"> . </w:t>
      </w:r>
      <w:r>
        <w:rPr>
          <w:rFonts w:ascii="Times New Roman" w:hAnsi="Times New Roman" w:cs="Times New Roman"/>
          <w:b/>
          <w:b/>
          <w:bCs/>
          <w:sz w:val="28"/>
          <w:sz w:val="28"/>
          <w:szCs w:val="28"/>
          <w:rtl w:val="true"/>
        </w:rPr>
        <w:t xml:space="preserve">اعداد ميزان  المراجعة </w:t>
      </w:r>
    </w:p>
    <w:p>
      <w:pPr>
        <w:pStyle w:val="ListParagraph"/>
        <w:numPr>
          <w:ilvl w:val="0"/>
          <w:numId w:val="9"/>
        </w:numPr>
        <w:tabs>
          <w:tab w:val="left" w:pos="270" w:leader="none"/>
        </w:tabs>
        <w:bidi w:val="1"/>
        <w:ind w:left="0" w:hanging="0"/>
        <w:jc w:val="both"/>
        <w:rPr/>
      </w:pPr>
      <w:r>
        <w:rPr>
          <w:rFonts w:ascii="Times New Roman" w:hAnsi="Times New Roman" w:cs="Times New Roman"/>
          <w:sz w:val="28"/>
          <w:sz w:val="28"/>
          <w:szCs w:val="28"/>
          <w:rtl w:val="true"/>
        </w:rPr>
        <w:t xml:space="preserve">ميزان  المراجعة </w:t>
      </w:r>
      <w:r>
        <w:rPr>
          <w:rFonts w:cs="Times New Roman" w:ascii="Times New Roman" w:hAnsi="Times New Roman"/>
          <w:sz w:val="28"/>
          <w:szCs w:val="28"/>
          <w:rtl w:val="true"/>
        </w:rPr>
        <w:t>.</w:t>
      </w:r>
    </w:p>
    <w:p>
      <w:pPr>
        <w:pStyle w:val="ListParagraph"/>
        <w:numPr>
          <w:ilvl w:val="0"/>
          <w:numId w:val="9"/>
        </w:numPr>
        <w:tabs>
          <w:tab w:val="left" w:pos="270" w:leader="none"/>
        </w:tabs>
        <w:bidi w:val="1"/>
        <w:ind w:left="0" w:hanging="0"/>
        <w:jc w:val="both"/>
        <w:rPr/>
      </w:pPr>
      <w:r>
        <w:rPr>
          <w:rFonts w:ascii="Times New Roman" w:hAnsi="Times New Roman" w:cs="Times New Roman"/>
          <w:sz w:val="28"/>
          <w:sz w:val="28"/>
          <w:szCs w:val="28"/>
          <w:rtl w:val="true"/>
        </w:rPr>
        <w:t xml:space="preserve">تصحيح  الأخطاء </w:t>
      </w:r>
    </w:p>
    <w:p>
      <w:pPr>
        <w:pStyle w:val="ListParagraph"/>
        <w:numPr>
          <w:ilvl w:val="0"/>
          <w:numId w:val="9"/>
        </w:numPr>
        <w:tabs>
          <w:tab w:val="left" w:pos="270" w:leader="none"/>
        </w:tabs>
        <w:bidi w:val="1"/>
        <w:ind w:left="0" w:hanging="0"/>
        <w:jc w:val="both"/>
        <w:rPr/>
      </w:pPr>
      <w:r>
        <w:rPr>
          <w:rFonts w:ascii="Times New Roman" w:hAnsi="Times New Roman" w:cs="Times New Roman"/>
          <w:sz w:val="28"/>
          <w:sz w:val="28"/>
          <w:szCs w:val="28"/>
          <w:rtl w:val="true"/>
        </w:rPr>
        <w:t xml:space="preserve">حسابات  الرقابة  والتسويات  </w:t>
      </w:r>
    </w:p>
    <w:p>
      <w:pPr>
        <w:pStyle w:val="ListParagraph"/>
        <w:numPr>
          <w:ilvl w:val="0"/>
          <w:numId w:val="9"/>
        </w:numPr>
        <w:tabs>
          <w:tab w:val="left" w:pos="270" w:leader="none"/>
        </w:tabs>
        <w:bidi w:val="1"/>
        <w:ind w:left="0" w:hanging="0"/>
        <w:jc w:val="both"/>
        <w:rPr/>
      </w:pPr>
      <w:r>
        <w:rPr>
          <w:rFonts w:ascii="Times New Roman" w:hAnsi="Times New Roman" w:cs="Times New Roman"/>
          <w:sz w:val="28"/>
          <w:sz w:val="28"/>
          <w:szCs w:val="28"/>
          <w:rtl w:val="true"/>
        </w:rPr>
        <w:t xml:space="preserve">التسويات  البنكية </w:t>
      </w:r>
    </w:p>
    <w:p>
      <w:pPr>
        <w:pStyle w:val="ListParagraph"/>
        <w:numPr>
          <w:ilvl w:val="0"/>
          <w:numId w:val="9"/>
        </w:numPr>
        <w:tabs>
          <w:tab w:val="left" w:pos="270" w:leader="none"/>
        </w:tabs>
        <w:bidi w:val="1"/>
        <w:ind w:left="0" w:hanging="0"/>
        <w:jc w:val="both"/>
        <w:rPr/>
      </w:pPr>
      <w:r>
        <w:rPr>
          <w:rFonts w:ascii="Times New Roman" w:hAnsi="Times New Roman" w:cs="Times New Roman"/>
          <w:sz w:val="28"/>
          <w:sz w:val="28"/>
          <w:szCs w:val="28"/>
          <w:rtl w:val="true"/>
        </w:rPr>
        <w:t>الحسابات  المعلقة</w:t>
      </w:r>
    </w:p>
    <w:p>
      <w:pPr>
        <w:pStyle w:val="Normal"/>
        <w:tabs>
          <w:tab w:val="left" w:pos="270" w:leader="none"/>
        </w:tabs>
        <w:bidi w:val="1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F</w:t>
      </w:r>
      <w:r>
        <w:rPr>
          <w:rFonts w:cs="Times New Roman" w:ascii="Times New Roman" w:hAnsi="Times New Roman"/>
          <w:b/>
          <w:bCs/>
          <w:sz w:val="28"/>
          <w:szCs w:val="28"/>
          <w:rtl w:val="true"/>
        </w:rPr>
        <w:t xml:space="preserve"> . </w:t>
      </w:r>
      <w:r>
        <w:rPr>
          <w:rFonts w:ascii="Times New Roman" w:hAnsi="Times New Roman" w:cs="Times New Roman"/>
          <w:b/>
          <w:b/>
          <w:bCs/>
          <w:sz w:val="28"/>
          <w:sz w:val="28"/>
          <w:szCs w:val="28"/>
          <w:rtl w:val="true"/>
        </w:rPr>
        <w:t xml:space="preserve">اعداد القوائم  المالية  الأساسية </w:t>
      </w:r>
    </w:p>
    <w:p>
      <w:pPr>
        <w:pStyle w:val="ListParagraph"/>
        <w:numPr>
          <w:ilvl w:val="0"/>
          <w:numId w:val="10"/>
        </w:numPr>
        <w:tabs>
          <w:tab w:val="left" w:pos="270" w:leader="none"/>
        </w:tabs>
        <w:bidi w:val="1"/>
        <w:ind w:left="0" w:hanging="0"/>
        <w:jc w:val="both"/>
        <w:rPr/>
      </w:pPr>
      <w:r>
        <w:rPr>
          <w:rFonts w:ascii="Times New Roman" w:hAnsi="Times New Roman" w:cs="Times New Roman"/>
          <w:sz w:val="28"/>
          <w:sz w:val="28"/>
          <w:szCs w:val="28"/>
          <w:rtl w:val="true"/>
        </w:rPr>
        <w:t>قائمة المركز المالي</w:t>
      </w:r>
    </w:p>
    <w:p>
      <w:pPr>
        <w:pStyle w:val="ListParagraph"/>
        <w:numPr>
          <w:ilvl w:val="0"/>
          <w:numId w:val="10"/>
        </w:numPr>
        <w:tabs>
          <w:tab w:val="left" w:pos="270" w:leader="none"/>
        </w:tabs>
        <w:bidi w:val="1"/>
        <w:ind w:left="0" w:hanging="0"/>
        <w:jc w:val="both"/>
        <w:rPr/>
      </w:pPr>
      <w:r>
        <w:rPr>
          <w:rFonts w:ascii="Times New Roman" w:hAnsi="Times New Roman" w:cs="Times New Roman"/>
          <w:sz w:val="28"/>
          <w:sz w:val="28"/>
          <w:szCs w:val="28"/>
          <w:rtl w:val="true"/>
        </w:rPr>
        <w:t xml:space="preserve">قائمة  الأرباح والخسائر وقائمة الدخل الشامل </w:t>
      </w:r>
    </w:p>
    <w:p>
      <w:pPr>
        <w:pStyle w:val="Normal"/>
        <w:tabs>
          <w:tab w:val="left" w:pos="270" w:leader="none"/>
        </w:tabs>
        <w:bidi w:val="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  <w:rtl w:val="true"/>
        </w:rPr>
        <w:t xml:space="preserve">- </w:t>
      </w:r>
      <w:r>
        <w:rPr>
          <w:rFonts w:ascii="Times New Roman" w:hAnsi="Times New Roman" w:cs="Times New Roman"/>
          <w:sz w:val="28"/>
          <w:sz w:val="28"/>
          <w:szCs w:val="28"/>
          <w:rtl w:val="true"/>
        </w:rPr>
        <w:t>الايضاحات</w:t>
      </w:r>
    </w:p>
    <w:p>
      <w:pPr>
        <w:pStyle w:val="Normal"/>
        <w:tabs>
          <w:tab w:val="left" w:pos="270" w:leader="none"/>
        </w:tabs>
        <w:bidi w:val="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  <w:rtl w:val="true"/>
        </w:rPr>
        <w:t>-</w:t>
      </w:r>
      <w:r>
        <w:rPr>
          <w:rFonts w:ascii="Times New Roman" w:hAnsi="Times New Roman" w:cs="Times New Roman"/>
          <w:sz w:val="28"/>
          <w:sz w:val="28"/>
          <w:szCs w:val="28"/>
          <w:rtl w:val="true"/>
        </w:rPr>
        <w:t xml:space="preserve">الأحداث اللاحقة لتاريخ الميزانية </w:t>
      </w:r>
    </w:p>
    <w:p>
      <w:pPr>
        <w:pStyle w:val="Normal"/>
        <w:tabs>
          <w:tab w:val="left" w:pos="270" w:leader="none"/>
        </w:tabs>
        <w:bidi w:val="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  <w:rtl w:val="true"/>
        </w:rPr>
        <w:t xml:space="preserve">- </w:t>
      </w:r>
      <w:r>
        <w:rPr>
          <w:rFonts w:ascii="Times New Roman" w:hAnsi="Times New Roman" w:cs="Times New Roman"/>
          <w:sz w:val="28"/>
          <w:sz w:val="28"/>
          <w:szCs w:val="28"/>
          <w:rtl w:val="true"/>
        </w:rPr>
        <w:t xml:space="preserve">قائمة  التدفق النقدى  </w:t>
      </w:r>
    </w:p>
    <w:p>
      <w:pPr>
        <w:pStyle w:val="Normal"/>
        <w:tabs>
          <w:tab w:val="left" w:pos="270" w:leader="none"/>
        </w:tabs>
        <w:bidi w:val="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  <w:rtl w:val="true"/>
        </w:rPr>
        <w:t xml:space="preserve">- </w:t>
      </w:r>
      <w:r>
        <w:rPr>
          <w:rFonts w:ascii="Times New Roman" w:hAnsi="Times New Roman" w:cs="Times New Roman"/>
          <w:sz w:val="28"/>
          <w:sz w:val="28"/>
          <w:szCs w:val="28"/>
          <w:rtl w:val="true"/>
        </w:rPr>
        <w:t xml:space="preserve">السجلات  غير المكتملة </w:t>
      </w:r>
    </w:p>
    <w:p>
      <w:pPr>
        <w:pStyle w:val="ListParagraph"/>
        <w:tabs>
          <w:tab w:val="left" w:pos="270" w:leader="none"/>
        </w:tabs>
        <w:bidi w:val="1"/>
        <w:ind w:left="0"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g</w:t>
      </w:r>
      <w:r>
        <w:rPr>
          <w:rFonts w:cs="Times New Roman" w:ascii="Times New Roman" w:hAnsi="Times New Roman"/>
          <w:b/>
          <w:bCs/>
          <w:sz w:val="28"/>
          <w:szCs w:val="28"/>
          <w:rtl w:val="true"/>
        </w:rPr>
        <w:t>.</w:t>
      </w:r>
      <w:r>
        <w:rPr>
          <w:rFonts w:cs="Times New Roman" w:ascii="Times New Roman" w:hAnsi="Times New Roman"/>
          <w:sz w:val="28"/>
          <w:szCs w:val="28"/>
          <w:rtl w:val="true"/>
        </w:rPr>
        <w:t xml:space="preserve"> </w:t>
      </w:r>
      <w:r>
        <w:rPr>
          <w:rFonts w:ascii="Times New Roman" w:hAnsi="Times New Roman" w:cs="Times New Roman"/>
          <w:sz w:val="28"/>
          <w:sz w:val="28"/>
          <w:szCs w:val="28"/>
          <w:rtl w:val="true"/>
        </w:rPr>
        <w:t xml:space="preserve">اعداد القوائم الموحدة البسيطة </w:t>
      </w:r>
    </w:p>
    <w:p>
      <w:pPr>
        <w:pStyle w:val="ListParagraph"/>
        <w:tabs>
          <w:tab w:val="left" w:pos="270" w:leader="none"/>
        </w:tabs>
        <w:bidi w:val="1"/>
        <w:ind w:lef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  <w:rtl w:val="true"/>
        </w:rPr>
        <w:t xml:space="preserve">. </w:t>
      </w:r>
      <w:r>
        <w:rPr>
          <w:rFonts w:ascii="Times New Roman" w:hAnsi="Times New Roman" w:cs="Times New Roman"/>
          <w:sz w:val="28"/>
          <w:sz w:val="28"/>
          <w:szCs w:val="28"/>
          <w:rtl w:val="true"/>
        </w:rPr>
        <w:t xml:space="preserve">الشركات التابعة </w:t>
      </w:r>
    </w:p>
    <w:p>
      <w:pPr>
        <w:pStyle w:val="ListParagraph"/>
        <w:tabs>
          <w:tab w:val="left" w:pos="270" w:leader="none"/>
        </w:tabs>
        <w:bidi w:val="1"/>
        <w:ind w:lef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  <w:rtl w:val="true"/>
        </w:rPr>
        <w:t xml:space="preserve">. </w:t>
      </w:r>
      <w:r>
        <w:rPr>
          <w:rFonts w:ascii="Times New Roman" w:hAnsi="Times New Roman" w:cs="Times New Roman"/>
          <w:sz w:val="28"/>
          <w:sz w:val="28"/>
          <w:szCs w:val="28"/>
          <w:rtl w:val="true"/>
        </w:rPr>
        <w:t xml:space="preserve">الشركات الزميلة </w:t>
      </w:r>
    </w:p>
    <w:p>
      <w:pPr>
        <w:pStyle w:val="ListParagraph"/>
        <w:tabs>
          <w:tab w:val="left" w:pos="270" w:leader="none"/>
        </w:tabs>
        <w:bidi w:val="1"/>
        <w:ind w:left="0"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H</w:t>
      </w:r>
      <w:r>
        <w:rPr>
          <w:rFonts w:cs="Times New Roman" w:ascii="Times New Roman" w:hAnsi="Times New Roman"/>
          <w:b/>
          <w:bCs/>
          <w:sz w:val="28"/>
          <w:szCs w:val="28"/>
          <w:rtl w:val="true"/>
        </w:rPr>
        <w:t xml:space="preserve">. </w:t>
      </w:r>
      <w:r>
        <w:rPr>
          <w:rFonts w:ascii="Times New Roman" w:hAnsi="Times New Roman" w:cs="Times New Roman"/>
          <w:b/>
          <w:b/>
          <w:bCs/>
          <w:sz w:val="28"/>
          <w:sz w:val="28"/>
          <w:szCs w:val="28"/>
          <w:rtl w:val="true"/>
        </w:rPr>
        <w:t xml:space="preserve">تحليل وتفسير القوائم المالية </w:t>
      </w:r>
    </w:p>
    <w:p>
      <w:pPr>
        <w:pStyle w:val="Normal"/>
        <w:tabs>
          <w:tab w:val="left" w:pos="270" w:leader="none"/>
        </w:tabs>
        <w:bidi w:val="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  <w:rtl w:val="true"/>
        </w:rPr>
        <w:t xml:space="preserve">.  </w:t>
      </w:r>
      <w:r>
        <w:rPr>
          <w:rFonts w:ascii="Times New Roman" w:hAnsi="Times New Roman" w:cs="Times New Roman"/>
          <w:sz w:val="28"/>
          <w:sz w:val="28"/>
          <w:szCs w:val="28"/>
          <w:rtl w:val="true"/>
        </w:rPr>
        <w:t xml:space="preserve">أهمية وغرض تحليل القوائم المالية </w:t>
      </w:r>
    </w:p>
    <w:p>
      <w:pPr>
        <w:pStyle w:val="Normal"/>
        <w:tabs>
          <w:tab w:val="left" w:pos="270" w:leader="none"/>
        </w:tabs>
        <w:bidi w:val="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  <w:rtl w:val="true"/>
        </w:rPr>
        <w:t xml:space="preserve">. </w:t>
      </w:r>
      <w:r>
        <w:rPr>
          <w:rFonts w:ascii="Times New Roman" w:hAnsi="Times New Roman" w:cs="Times New Roman"/>
          <w:sz w:val="28"/>
          <w:sz w:val="28"/>
          <w:szCs w:val="28"/>
          <w:rtl w:val="true"/>
        </w:rPr>
        <w:t xml:space="preserve">النسب </w:t>
      </w:r>
    </w:p>
    <w:p>
      <w:pPr>
        <w:pStyle w:val="ListParagraph"/>
        <w:tabs>
          <w:tab w:val="left" w:pos="270" w:leader="none"/>
        </w:tabs>
        <w:bidi w:val="1"/>
        <w:ind w:lef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  <w:rtl w:val="true"/>
        </w:rPr>
        <w:t xml:space="preserve">. </w:t>
      </w:r>
      <w:r>
        <w:rPr>
          <w:rFonts w:ascii="Times New Roman" w:hAnsi="Times New Roman" w:cs="Times New Roman"/>
          <w:sz w:val="28"/>
          <w:sz w:val="28"/>
          <w:szCs w:val="28"/>
          <w:rtl w:val="true"/>
        </w:rPr>
        <w:t xml:space="preserve">تحليل القوائم المالية </w:t>
      </w:r>
    </w:p>
    <w:p>
      <w:pPr>
        <w:pStyle w:val="ListParagraph"/>
        <w:tabs>
          <w:tab w:val="left" w:pos="7845" w:leader="none"/>
        </w:tabs>
        <w:bidi w:val="1"/>
        <w:spacing w:before="0" w:after="200"/>
        <w:ind w:left="2520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rtl w:val="tru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-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lvl w:ilvl="0">
      <w:start w:val="1"/>
      <w:numFmt w:val="decimal"/>
      <w:lvlText w:val="%1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lvl w:ilvl="0">
      <w:start w:val="1"/>
      <w:numFmt w:val="upp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lvl w:ilvl="0">
      <w:start w:val="1"/>
      <w:numFmt w:val="decimal"/>
      <w:lvlText w:val="%1-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lvl w:ilvl="0">
      <w:start w:val="1"/>
      <w:numFmt w:val="decimal"/>
      <w:lvlText w:val="%1-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lvl w:ilvl="0">
      <w:start w:val="1"/>
      <w:numFmt w:val="decimal"/>
      <w:lvlText w:val="%1-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lvl w:ilvl="0">
      <w:start w:val="1"/>
      <w:numFmt w:val="decimal"/>
      <w:lvlText w:val="%1-"/>
      <w:lvlJc w:val="left"/>
      <w:pPr>
        <w:ind w:left="225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LibreOffice/5.4.5.1$Linux_X86_64 LibreOffice_project/40m0$Build-1</Application>
  <Pages>4</Pages>
  <Words>578</Words>
  <Characters>3287</Characters>
  <CharactersWithSpaces>3909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2018-03-29T14:26:58Z</dcterms:created>
  <dc:creator/>
  <dc:description/>
  <dc:language>en-US</dc:language>
  <cp:lastModifiedBy/>
  <dcterms:modified xsi:type="dcterms:W3CDTF">2018-03-29T14:28:45Z</dcterms:modified>
  <cp:revision>1</cp:revision>
  <dc:subject/>
  <dc:title/>
</cp:coreProperties>
</file>